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546" w:rsidRPr="00D331E6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</w:rPr>
      </w:pPr>
      <w:r w:rsidRPr="00D331E6">
        <w:rPr>
          <w:rFonts w:ascii="Arial" w:hAnsi="Arial" w:cs="Arial"/>
        </w:rPr>
        <w:t>Iktatószám</w:t>
      </w:r>
      <w:r w:rsidR="00574546" w:rsidRPr="00D331E6">
        <w:rPr>
          <w:rFonts w:ascii="Arial" w:hAnsi="Arial" w:cs="Arial"/>
        </w:rPr>
        <w:t xml:space="preserve">: </w:t>
      </w:r>
      <w:r w:rsidR="006A1275" w:rsidRPr="00D331E6">
        <w:rPr>
          <w:rFonts w:ascii="Arial" w:hAnsi="Arial" w:cs="Arial"/>
        </w:rPr>
        <w:t>HIV/</w:t>
      </w:r>
      <w:r w:rsidR="00CD724D">
        <w:rPr>
          <w:rFonts w:ascii="Arial" w:hAnsi="Arial" w:cs="Arial"/>
        </w:rPr>
        <w:t>941</w:t>
      </w:r>
      <w:r w:rsidR="00D47E06">
        <w:rPr>
          <w:rFonts w:ascii="Arial" w:hAnsi="Arial" w:cs="Arial"/>
        </w:rPr>
        <w:t>-1</w:t>
      </w:r>
      <w:r w:rsidR="001650E1" w:rsidRPr="00D331E6">
        <w:rPr>
          <w:rFonts w:ascii="Arial" w:hAnsi="Arial" w:cs="Arial"/>
        </w:rPr>
        <w:t>/</w:t>
      </w:r>
      <w:r w:rsidR="00D331E6" w:rsidRPr="00D331E6">
        <w:rPr>
          <w:rFonts w:ascii="Arial" w:hAnsi="Arial" w:cs="Arial"/>
        </w:rPr>
        <w:t>202</w:t>
      </w:r>
      <w:r w:rsidR="00BD5249">
        <w:rPr>
          <w:rFonts w:ascii="Arial" w:hAnsi="Arial" w:cs="Arial"/>
        </w:rPr>
        <w:t>3</w:t>
      </w:r>
      <w:r w:rsidR="00574546" w:rsidRPr="00D331E6">
        <w:rPr>
          <w:rFonts w:ascii="Arial" w:hAnsi="Arial" w:cs="Arial"/>
        </w:rPr>
        <w:t>.</w:t>
      </w:r>
      <w:r w:rsidR="00574546" w:rsidRPr="00D331E6">
        <w:rPr>
          <w:rFonts w:ascii="Arial" w:hAnsi="Arial" w:cs="Arial"/>
        </w:rPr>
        <w:tab/>
      </w: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  <w:r w:rsidRPr="00D331E6">
        <w:rPr>
          <w:rFonts w:ascii="Arial" w:hAnsi="Arial" w:cs="Arial"/>
        </w:rPr>
        <w:t xml:space="preserve">Napirend sorszáma: </w:t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ab/>
      </w:r>
    </w:p>
    <w:p w:rsidR="00574546" w:rsidRPr="00D331E6" w:rsidRDefault="00574546">
      <w:pPr>
        <w:spacing w:after="0" w:line="240" w:lineRule="auto"/>
        <w:rPr>
          <w:rFonts w:ascii="Arial" w:hAnsi="Arial" w:cs="Arial"/>
        </w:rPr>
      </w:pPr>
    </w:p>
    <w:p w:rsidR="00574546" w:rsidRPr="00D331E6" w:rsidRDefault="00574546">
      <w:pPr>
        <w:spacing w:after="0" w:line="240" w:lineRule="auto"/>
        <w:rPr>
          <w:rFonts w:ascii="Arial" w:hAnsi="Arial" w:cs="Arial"/>
          <w:color w:val="FF0000"/>
        </w:rPr>
      </w:pPr>
    </w:p>
    <w:p w:rsidR="00DD612C" w:rsidRPr="00D331E6" w:rsidRDefault="00DD612C" w:rsidP="00DD612C">
      <w:pPr>
        <w:spacing w:after="0" w:line="240" w:lineRule="auto"/>
        <w:rPr>
          <w:rFonts w:ascii="Arial" w:hAnsi="Arial" w:cs="Arial"/>
        </w:rPr>
      </w:pPr>
    </w:p>
    <w:p w:rsidR="00DD612C" w:rsidRPr="00D331E6" w:rsidRDefault="00DD612C" w:rsidP="00DD612C">
      <w:pPr>
        <w:spacing w:after="0" w:line="240" w:lineRule="auto"/>
        <w:jc w:val="center"/>
        <w:rPr>
          <w:rFonts w:ascii="Arial" w:hAnsi="Arial" w:cs="Arial"/>
          <w:b/>
        </w:rPr>
      </w:pPr>
      <w:r w:rsidRPr="00D331E6">
        <w:rPr>
          <w:rFonts w:ascii="Arial" w:hAnsi="Arial" w:cs="Arial"/>
          <w:b/>
        </w:rPr>
        <w:t>ELŐTERJESZTÉS</w:t>
      </w:r>
    </w:p>
    <w:p w:rsidR="00DD612C" w:rsidRPr="00D331E6" w:rsidRDefault="00DD612C" w:rsidP="00DD612C">
      <w:pPr>
        <w:spacing w:after="0" w:line="240" w:lineRule="auto"/>
        <w:jc w:val="center"/>
        <w:rPr>
          <w:rFonts w:ascii="Arial" w:hAnsi="Arial" w:cs="Arial"/>
          <w:b/>
        </w:rPr>
      </w:pPr>
    </w:p>
    <w:p w:rsidR="00DD612C" w:rsidRPr="00D331E6" w:rsidRDefault="00DD612C" w:rsidP="00DD612C">
      <w:pPr>
        <w:spacing w:after="0"/>
        <w:jc w:val="center"/>
        <w:rPr>
          <w:rFonts w:ascii="Arial" w:hAnsi="Arial" w:cs="Arial"/>
          <w:b/>
        </w:rPr>
      </w:pPr>
      <w:r w:rsidRPr="00D331E6">
        <w:rPr>
          <w:rFonts w:ascii="Arial" w:hAnsi="Arial" w:cs="Arial"/>
          <w:b/>
        </w:rPr>
        <w:t>Hévíz Város Önkormányzat Képviselő-testületének</w:t>
      </w:r>
    </w:p>
    <w:p w:rsidR="00DD612C" w:rsidRPr="00D331E6" w:rsidRDefault="00BD5249" w:rsidP="00DD612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2023</w:t>
      </w:r>
      <w:r w:rsidR="00DD612C" w:rsidRPr="00D331E6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március 30</w:t>
      </w:r>
      <w:r w:rsidR="00D05BB7" w:rsidRPr="00D331E6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>a</w:t>
      </w:r>
      <w:r w:rsidR="00D05BB7" w:rsidRPr="00D331E6">
        <w:rPr>
          <w:rFonts w:ascii="Arial" w:hAnsi="Arial" w:cs="Arial"/>
          <w:b/>
        </w:rPr>
        <w:t>i</w:t>
      </w:r>
      <w:r w:rsidR="004253C3" w:rsidRPr="00D331E6">
        <w:rPr>
          <w:rFonts w:ascii="Arial" w:hAnsi="Arial" w:cs="Arial"/>
          <w:b/>
        </w:rPr>
        <w:t xml:space="preserve"> </w:t>
      </w:r>
      <w:r w:rsidR="00226920">
        <w:rPr>
          <w:rFonts w:ascii="Arial" w:hAnsi="Arial" w:cs="Arial"/>
          <w:b/>
        </w:rPr>
        <w:t xml:space="preserve">rendes </w:t>
      </w:r>
      <w:bookmarkStart w:id="0" w:name="_GoBack"/>
      <w:bookmarkEnd w:id="0"/>
      <w:r w:rsidR="00DD612C" w:rsidRPr="00D331E6">
        <w:rPr>
          <w:rFonts w:ascii="Arial" w:hAnsi="Arial" w:cs="Arial"/>
          <w:b/>
        </w:rPr>
        <w:t>nyilvános ülésére</w:t>
      </w:r>
    </w:p>
    <w:p w:rsidR="00574546" w:rsidRPr="00D331E6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574546" w:rsidRPr="00D331E6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4253C3" w:rsidRPr="00D331E6" w:rsidRDefault="004253C3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574546" w:rsidRPr="00D331E6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574546" w:rsidRPr="00D331E6" w:rsidRDefault="00574546">
      <w:pPr>
        <w:spacing w:after="0" w:line="240" w:lineRule="auto"/>
        <w:jc w:val="both"/>
        <w:rPr>
          <w:rFonts w:ascii="Arial" w:hAnsi="Arial" w:cs="Arial"/>
          <w:b/>
        </w:rPr>
      </w:pPr>
      <w:r w:rsidRPr="00D331E6">
        <w:rPr>
          <w:rFonts w:ascii="Arial" w:hAnsi="Arial" w:cs="Arial"/>
          <w:b/>
        </w:rPr>
        <w:t xml:space="preserve">Tárgy: </w:t>
      </w:r>
      <w:r w:rsidR="00BB7EA8" w:rsidRPr="00D331E6">
        <w:rPr>
          <w:rFonts w:ascii="Arial" w:hAnsi="Arial" w:cs="Arial"/>
        </w:rPr>
        <w:t>A Képviselő-testület és Szervei Szervezeti és Működési Szabályzatáról szóló</w:t>
      </w:r>
      <w:r w:rsidR="003076CB" w:rsidRPr="00D331E6">
        <w:rPr>
          <w:rFonts w:ascii="Arial" w:hAnsi="Arial" w:cs="Arial"/>
        </w:rPr>
        <w:t xml:space="preserve"> </w:t>
      </w:r>
      <w:r w:rsidR="00BB7EA8" w:rsidRPr="00D331E6">
        <w:rPr>
          <w:rFonts w:ascii="Arial" w:hAnsi="Arial" w:cs="Arial"/>
        </w:rPr>
        <w:t>33/2019 (X.</w:t>
      </w:r>
      <w:r w:rsidR="006B69BD">
        <w:rPr>
          <w:rFonts w:ascii="Arial" w:hAnsi="Arial" w:cs="Arial"/>
        </w:rPr>
        <w:t xml:space="preserve"> </w:t>
      </w:r>
      <w:r w:rsidR="00BB7EA8" w:rsidRPr="00D331E6">
        <w:rPr>
          <w:rFonts w:ascii="Arial" w:hAnsi="Arial" w:cs="Arial"/>
        </w:rPr>
        <w:t>24.)</w:t>
      </w:r>
      <w:r w:rsidRPr="00D331E6">
        <w:rPr>
          <w:rFonts w:ascii="Arial" w:hAnsi="Arial" w:cs="Arial"/>
        </w:rPr>
        <w:t xml:space="preserve"> rendelet módosítása</w:t>
      </w:r>
    </w:p>
    <w:p w:rsidR="00574546" w:rsidRDefault="00574546">
      <w:pPr>
        <w:spacing w:after="0" w:line="240" w:lineRule="auto"/>
        <w:jc w:val="both"/>
        <w:rPr>
          <w:rFonts w:ascii="Arial" w:hAnsi="Arial" w:cs="Arial"/>
        </w:rPr>
      </w:pPr>
    </w:p>
    <w:p w:rsidR="00C62249" w:rsidRDefault="00C62249">
      <w:pPr>
        <w:spacing w:after="0" w:line="240" w:lineRule="auto"/>
        <w:jc w:val="both"/>
        <w:rPr>
          <w:rFonts w:ascii="Arial" w:hAnsi="Arial" w:cs="Arial"/>
        </w:rPr>
      </w:pPr>
    </w:p>
    <w:p w:rsidR="00C62249" w:rsidRPr="00D331E6" w:rsidRDefault="00C62249">
      <w:pPr>
        <w:spacing w:after="0" w:line="240" w:lineRule="auto"/>
        <w:jc w:val="both"/>
        <w:rPr>
          <w:rFonts w:ascii="Arial" w:hAnsi="Arial" w:cs="Arial"/>
        </w:rPr>
      </w:pPr>
    </w:p>
    <w:p w:rsidR="00574546" w:rsidRPr="00D331E6" w:rsidRDefault="00574546">
      <w:pPr>
        <w:spacing w:after="0" w:line="240" w:lineRule="auto"/>
        <w:jc w:val="both"/>
        <w:rPr>
          <w:rFonts w:ascii="Arial" w:hAnsi="Arial" w:cs="Arial"/>
        </w:rPr>
      </w:pPr>
    </w:p>
    <w:p w:rsidR="00574546" w:rsidRPr="00D331E6" w:rsidRDefault="00574546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D331E6">
        <w:rPr>
          <w:rFonts w:ascii="Arial" w:hAnsi="Arial" w:cs="Arial"/>
          <w:b/>
        </w:rPr>
        <w:t>Az előterjesztő:</w:t>
      </w:r>
      <w:r w:rsidRPr="00D331E6">
        <w:rPr>
          <w:rFonts w:ascii="Arial" w:hAnsi="Arial" w:cs="Arial"/>
        </w:rPr>
        <w:t xml:space="preserve"> </w:t>
      </w:r>
      <w:r w:rsidR="0063739E" w:rsidRPr="00D331E6">
        <w:rPr>
          <w:rFonts w:ascii="Arial" w:hAnsi="Arial" w:cs="Arial"/>
        </w:rPr>
        <w:tab/>
      </w:r>
      <w:r w:rsidRPr="00D331E6">
        <w:rPr>
          <w:rFonts w:ascii="Arial" w:hAnsi="Arial" w:cs="Arial"/>
        </w:rPr>
        <w:t>Papp Gábor polgármester</w:t>
      </w:r>
    </w:p>
    <w:p w:rsidR="00C6259B" w:rsidRPr="00D331E6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C6259B" w:rsidRPr="00D331E6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C6259B" w:rsidRPr="006B69BD" w:rsidRDefault="00574546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proofErr w:type="gramStart"/>
      <w:r w:rsidRPr="00D331E6">
        <w:rPr>
          <w:rFonts w:ascii="Arial" w:hAnsi="Arial" w:cs="Arial"/>
          <w:b/>
        </w:rPr>
        <w:t xml:space="preserve">Készítette: </w:t>
      </w:r>
      <w:r w:rsidR="0063739E" w:rsidRPr="00D331E6">
        <w:rPr>
          <w:rFonts w:ascii="Arial" w:hAnsi="Arial" w:cs="Arial"/>
          <w:b/>
        </w:rPr>
        <w:t xml:space="preserve">  </w:t>
      </w:r>
      <w:proofErr w:type="gramEnd"/>
      <w:r w:rsidR="0063739E" w:rsidRPr="00D331E6">
        <w:rPr>
          <w:rFonts w:ascii="Arial" w:hAnsi="Arial" w:cs="Arial"/>
          <w:b/>
        </w:rPr>
        <w:t xml:space="preserve">           </w:t>
      </w:r>
      <w:r w:rsidR="006B69BD">
        <w:rPr>
          <w:rFonts w:ascii="Arial" w:hAnsi="Arial" w:cs="Arial"/>
          <w:b/>
        </w:rPr>
        <w:t xml:space="preserve">  </w:t>
      </w:r>
      <w:r w:rsidR="006B69BD" w:rsidRPr="00EF1A07">
        <w:rPr>
          <w:rFonts w:ascii="Arial" w:hAnsi="Arial" w:cs="Arial"/>
        </w:rPr>
        <w:t xml:space="preserve">Bertalan Linda jegyzői referens </w:t>
      </w:r>
    </w:p>
    <w:p w:rsidR="00574546" w:rsidRPr="006B69BD" w:rsidRDefault="002435F7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B69BD">
        <w:rPr>
          <w:rFonts w:ascii="Arial" w:hAnsi="Arial" w:cs="Arial"/>
        </w:rPr>
        <w:t xml:space="preserve">                             </w:t>
      </w:r>
    </w:p>
    <w:p w:rsidR="002D2D49" w:rsidRPr="00D331E6" w:rsidRDefault="002D2D49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F2019E" w:rsidRPr="00D331E6" w:rsidRDefault="00574546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D331E6">
        <w:rPr>
          <w:rFonts w:ascii="Arial" w:hAnsi="Arial" w:cs="Arial"/>
          <w:b/>
        </w:rPr>
        <w:t>Megtárgyalta:</w:t>
      </w:r>
      <w:r w:rsidRPr="00D331E6">
        <w:rPr>
          <w:rFonts w:ascii="Arial" w:hAnsi="Arial" w:cs="Arial"/>
        </w:rPr>
        <w:t xml:space="preserve"> </w:t>
      </w:r>
      <w:r w:rsidR="001865A1" w:rsidRPr="00D331E6">
        <w:rPr>
          <w:rFonts w:ascii="Arial" w:hAnsi="Arial" w:cs="Arial"/>
        </w:rPr>
        <w:tab/>
      </w:r>
      <w:r w:rsidR="002D2D49" w:rsidRPr="00D331E6">
        <w:rPr>
          <w:rFonts w:ascii="Arial" w:hAnsi="Arial" w:cs="Arial"/>
          <w:lang w:eastAsia="hu-HU"/>
        </w:rPr>
        <w:t>Ügyrendi és Jogi Bizottság</w:t>
      </w:r>
    </w:p>
    <w:p w:rsidR="000E4B41" w:rsidRPr="00D331E6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BF30D9" w:rsidRPr="00D331E6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BF30D9" w:rsidRPr="00D331E6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D331E6">
        <w:rPr>
          <w:rFonts w:ascii="Arial" w:hAnsi="Arial" w:cs="Arial"/>
          <w:b/>
        </w:rPr>
        <w:t>Törvényességi szempontból ellenőrizte:</w:t>
      </w:r>
      <w:r w:rsidRPr="00D331E6">
        <w:rPr>
          <w:rFonts w:ascii="Arial" w:hAnsi="Arial" w:cs="Arial"/>
        </w:rPr>
        <w:t xml:space="preserve"> </w:t>
      </w:r>
      <w:bookmarkStart w:id="1" w:name="_Hlk77753863"/>
      <w:r w:rsidR="00AF3D2B" w:rsidRPr="00D331E6">
        <w:rPr>
          <w:rFonts w:ascii="Arial" w:hAnsi="Arial" w:cs="Arial"/>
        </w:rPr>
        <w:t>d</w:t>
      </w:r>
      <w:r w:rsidRPr="00D331E6">
        <w:rPr>
          <w:rFonts w:ascii="Arial" w:hAnsi="Arial" w:cs="Arial"/>
        </w:rPr>
        <w:t>r</w:t>
      </w:r>
      <w:r w:rsidR="00AF3D2B" w:rsidRPr="00D331E6">
        <w:rPr>
          <w:rFonts w:ascii="Arial" w:hAnsi="Arial" w:cs="Arial"/>
        </w:rPr>
        <w:t>.</w:t>
      </w:r>
      <w:r w:rsidRPr="00D331E6">
        <w:rPr>
          <w:rFonts w:ascii="Arial" w:hAnsi="Arial" w:cs="Arial"/>
        </w:rPr>
        <w:t xml:space="preserve"> Tüske Róbert</w:t>
      </w:r>
      <w:r w:rsidR="00880072" w:rsidRPr="00D331E6">
        <w:rPr>
          <w:rFonts w:ascii="Arial" w:hAnsi="Arial" w:cs="Arial"/>
        </w:rPr>
        <w:t xml:space="preserve"> jegyző</w:t>
      </w:r>
      <w:bookmarkEnd w:id="1"/>
    </w:p>
    <w:p w:rsidR="00574546" w:rsidRPr="00D331E6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574546" w:rsidRPr="00D331E6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C83A7C" w:rsidRPr="00D331E6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C83A7C" w:rsidRPr="00D331E6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574546" w:rsidRPr="00D331E6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D331E6">
        <w:rPr>
          <w:rFonts w:ascii="Arial" w:hAnsi="Arial" w:cs="Arial"/>
          <w:color w:val="FF0000"/>
        </w:rPr>
        <w:t xml:space="preserve"> </w:t>
      </w:r>
    </w:p>
    <w:p w:rsidR="00574546" w:rsidRPr="00D331E6" w:rsidRDefault="00574546">
      <w:pPr>
        <w:spacing w:after="0" w:line="240" w:lineRule="auto"/>
        <w:rPr>
          <w:rFonts w:ascii="Arial" w:hAnsi="Arial" w:cs="Arial"/>
          <w:b/>
          <w:color w:val="FF0000"/>
        </w:rPr>
      </w:pPr>
      <w:r w:rsidRPr="00D331E6">
        <w:rPr>
          <w:rFonts w:ascii="Arial" w:hAnsi="Arial" w:cs="Arial"/>
          <w:b/>
          <w:color w:val="FF0000"/>
        </w:rPr>
        <w:tab/>
      </w:r>
    </w:p>
    <w:p w:rsidR="00574546" w:rsidRPr="00D331E6" w:rsidRDefault="00574546" w:rsidP="00E15D53">
      <w:pPr>
        <w:spacing w:after="0" w:line="240" w:lineRule="auto"/>
        <w:ind w:left="5664" w:firstLine="708"/>
        <w:rPr>
          <w:rFonts w:ascii="Arial" w:hAnsi="Arial" w:cs="Arial"/>
        </w:rPr>
      </w:pPr>
      <w:r w:rsidRPr="00D331E6">
        <w:rPr>
          <w:rFonts w:ascii="Arial" w:hAnsi="Arial" w:cs="Arial"/>
        </w:rPr>
        <w:t>Papp Gábor</w:t>
      </w:r>
    </w:p>
    <w:p w:rsidR="00574546" w:rsidRPr="00D331E6" w:rsidRDefault="00E15D53" w:rsidP="00E15D53">
      <w:pPr>
        <w:spacing w:after="0" w:line="240" w:lineRule="auto"/>
        <w:ind w:left="5664" w:firstLine="708"/>
        <w:rPr>
          <w:rFonts w:ascii="Arial" w:hAnsi="Arial" w:cs="Arial"/>
        </w:rPr>
      </w:pPr>
      <w:r w:rsidRPr="00D331E6">
        <w:rPr>
          <w:rFonts w:ascii="Arial" w:hAnsi="Arial" w:cs="Arial"/>
        </w:rPr>
        <w:t>p</w:t>
      </w:r>
      <w:r w:rsidR="00574546" w:rsidRPr="00D331E6">
        <w:rPr>
          <w:rFonts w:ascii="Arial" w:hAnsi="Arial" w:cs="Arial"/>
        </w:rPr>
        <w:t>olgármester</w:t>
      </w:r>
    </w:p>
    <w:p w:rsidR="00574546" w:rsidRPr="00D331E6" w:rsidRDefault="00574546">
      <w:pPr>
        <w:rPr>
          <w:b/>
        </w:rPr>
      </w:pPr>
    </w:p>
    <w:p w:rsidR="00574546" w:rsidRPr="00D331E6" w:rsidRDefault="00574546">
      <w:pPr>
        <w:rPr>
          <w:color w:val="FF0000"/>
        </w:rPr>
      </w:pPr>
    </w:p>
    <w:p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:rsidR="00574546" w:rsidRPr="005C2701" w:rsidRDefault="00F34F34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:rsidR="00CB2AED" w:rsidRPr="0021606D" w:rsidRDefault="00CB2AED" w:rsidP="003526F6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</w:rPr>
      </w:pPr>
      <w:r w:rsidRPr="0021606D">
        <w:rPr>
          <w:rFonts w:ascii="Arial" w:eastAsiaTheme="minorHAnsi" w:hAnsi="Arial" w:cs="Arial"/>
          <w:b/>
        </w:rPr>
        <w:t>Tisztelt Képviselő-testület!</w:t>
      </w:r>
    </w:p>
    <w:p w:rsidR="00CB2AED" w:rsidRPr="0021606D" w:rsidRDefault="00CB2AED" w:rsidP="003526F6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</w:rPr>
      </w:pPr>
    </w:p>
    <w:p w:rsidR="00CB2AED" w:rsidRDefault="00CB2AED" w:rsidP="003526F6">
      <w:pPr>
        <w:spacing w:after="0" w:line="240" w:lineRule="auto"/>
        <w:jc w:val="both"/>
        <w:rPr>
          <w:rFonts w:ascii="Arial" w:hAnsi="Arial" w:cs="Arial"/>
        </w:rPr>
      </w:pPr>
      <w:bookmarkStart w:id="2" w:name="_Hlk77757407"/>
      <w:r w:rsidRPr="00CB2AED">
        <w:rPr>
          <w:rFonts w:ascii="Arial" w:eastAsiaTheme="minorHAnsi" w:hAnsi="Arial" w:cs="Arial"/>
          <w:lang w:eastAsia="hu-HU"/>
        </w:rPr>
        <w:t xml:space="preserve">A Képviselő-testület és Szervei Szervezeti és Működési Szabályzatáról </w:t>
      </w:r>
      <w:bookmarkEnd w:id="2"/>
      <w:r>
        <w:rPr>
          <w:rFonts w:ascii="Arial" w:eastAsiaTheme="minorHAnsi" w:hAnsi="Arial" w:cs="Arial"/>
          <w:lang w:eastAsia="hu-HU"/>
        </w:rPr>
        <w:t xml:space="preserve">szóló </w:t>
      </w:r>
      <w:r w:rsidRPr="00CB2AED">
        <w:rPr>
          <w:rFonts w:ascii="Arial" w:eastAsiaTheme="minorHAnsi" w:hAnsi="Arial" w:cs="Arial"/>
          <w:lang w:eastAsia="hu-HU"/>
        </w:rPr>
        <w:t xml:space="preserve">33/2019. (X. 24.) önkormányzati rendelet (továbbiakban: SZMSZ) módosítására </w:t>
      </w:r>
      <w:r>
        <w:rPr>
          <w:rFonts w:ascii="Arial" w:hAnsi="Arial" w:cs="Arial"/>
        </w:rPr>
        <w:t>kerül</w:t>
      </w:r>
      <w:r w:rsidR="00D51C5C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a javaslat megfogalmazásra.</w:t>
      </w:r>
    </w:p>
    <w:p w:rsidR="006B69BD" w:rsidRDefault="006B69BD" w:rsidP="003526F6">
      <w:pPr>
        <w:spacing w:after="0" w:line="240" w:lineRule="auto"/>
        <w:jc w:val="both"/>
        <w:rPr>
          <w:rFonts w:ascii="Arial" w:hAnsi="Arial" w:cs="Arial"/>
        </w:rPr>
      </w:pPr>
    </w:p>
    <w:p w:rsidR="00512913" w:rsidRPr="004A2A8B" w:rsidRDefault="00BD5249" w:rsidP="003526F6">
      <w:pPr>
        <w:spacing w:after="0" w:line="240" w:lineRule="auto"/>
        <w:jc w:val="both"/>
        <w:rPr>
          <w:rFonts w:ascii="Arial" w:hAnsi="Arial" w:cs="Arial"/>
        </w:rPr>
      </w:pPr>
      <w:r w:rsidRPr="004A2A8B">
        <w:rPr>
          <w:rFonts w:ascii="Arial" w:hAnsi="Arial" w:cs="Arial"/>
        </w:rPr>
        <w:t xml:space="preserve">Magyarország helyi </w:t>
      </w:r>
      <w:proofErr w:type="gramStart"/>
      <w:r w:rsidRPr="004A2A8B">
        <w:rPr>
          <w:rFonts w:ascii="Arial" w:hAnsi="Arial" w:cs="Arial"/>
        </w:rPr>
        <w:t>önkormányzatairól  szóló</w:t>
      </w:r>
      <w:proofErr w:type="gramEnd"/>
      <w:r w:rsidRPr="004A2A8B">
        <w:rPr>
          <w:rFonts w:ascii="Arial" w:hAnsi="Arial" w:cs="Arial"/>
        </w:rPr>
        <w:t xml:space="preserve"> 2011. évi CLXXXIX. törvény </w:t>
      </w:r>
      <w:r w:rsidR="00461E9B" w:rsidRPr="004A2A8B">
        <w:rPr>
          <w:rFonts w:ascii="Arial" w:hAnsi="Arial" w:cs="Arial"/>
        </w:rPr>
        <w:t>(tov</w:t>
      </w:r>
      <w:r w:rsidR="00512913" w:rsidRPr="004A2A8B">
        <w:rPr>
          <w:rFonts w:ascii="Arial" w:hAnsi="Arial" w:cs="Arial"/>
        </w:rPr>
        <w:t>á</w:t>
      </w:r>
      <w:r w:rsidR="00461E9B" w:rsidRPr="004A2A8B">
        <w:rPr>
          <w:rFonts w:ascii="Arial" w:hAnsi="Arial" w:cs="Arial"/>
        </w:rPr>
        <w:t xml:space="preserve">bbiakban Mötv.) </w:t>
      </w:r>
      <w:r w:rsidR="00512913" w:rsidRPr="004A2A8B">
        <w:rPr>
          <w:rFonts w:ascii="Arial" w:hAnsi="Arial" w:cs="Arial"/>
        </w:rPr>
        <w:t xml:space="preserve">52. § (2) bekezdése 2023. január 1-től módosult, </w:t>
      </w:r>
      <w:proofErr w:type="gramStart"/>
      <w:r w:rsidR="00512913" w:rsidRPr="004A2A8B">
        <w:rPr>
          <w:rFonts w:ascii="Arial" w:hAnsi="Arial" w:cs="Arial"/>
        </w:rPr>
        <w:t>így  a</w:t>
      </w:r>
      <w:proofErr w:type="gramEnd"/>
      <w:r w:rsidR="00512913" w:rsidRPr="004A2A8B">
        <w:rPr>
          <w:rFonts w:ascii="Arial" w:hAnsi="Arial" w:cs="Arial"/>
        </w:rPr>
        <w:t xml:space="preserve"> </w:t>
      </w:r>
      <w:proofErr w:type="spellStart"/>
      <w:r w:rsidR="00512913" w:rsidRPr="004A2A8B">
        <w:rPr>
          <w:rFonts w:ascii="Arial" w:hAnsi="Arial" w:cs="Arial"/>
        </w:rPr>
        <w:t>a</w:t>
      </w:r>
      <w:proofErr w:type="spellEnd"/>
      <w:r w:rsidR="00512913" w:rsidRPr="004A2A8B">
        <w:rPr>
          <w:rFonts w:ascii="Arial" w:hAnsi="Arial" w:cs="Arial"/>
        </w:rPr>
        <w:t xml:space="preserve"> polgármester, és a jegyző képviselő-testület által </w:t>
      </w:r>
      <w:r w:rsidR="00512913" w:rsidRPr="004A2A8B">
        <w:rPr>
          <w:rFonts w:ascii="Arial" w:hAnsi="Arial" w:cs="Arial"/>
          <w:b/>
          <w:bCs/>
        </w:rPr>
        <w:t>átruházott hatáskörében meghozott</w:t>
      </w:r>
      <w:r w:rsidR="00512913" w:rsidRPr="004A2A8B">
        <w:rPr>
          <w:rFonts w:ascii="Arial" w:hAnsi="Arial" w:cs="Arial"/>
        </w:rPr>
        <w:t xml:space="preserve"> - hatósági döntésnek nem minősülő - </w:t>
      </w:r>
      <w:r w:rsidR="00512913" w:rsidRPr="004A2A8B">
        <w:rPr>
          <w:rFonts w:ascii="Arial" w:hAnsi="Arial" w:cs="Arial"/>
          <w:bCs/>
        </w:rPr>
        <w:t>döntését</w:t>
      </w:r>
      <w:r w:rsidR="00512913" w:rsidRPr="004A2A8B">
        <w:rPr>
          <w:rFonts w:ascii="Arial" w:hAnsi="Arial" w:cs="Arial"/>
        </w:rPr>
        <w:t xml:space="preserve"> a jegyző kormányrendeletben meghatározottak szerint köteles megküldeni a kormányhivatalnak.</w:t>
      </w:r>
    </w:p>
    <w:p w:rsidR="00512913" w:rsidRPr="004A2A8B" w:rsidRDefault="00512913" w:rsidP="003526F6">
      <w:pPr>
        <w:spacing w:after="0" w:line="240" w:lineRule="auto"/>
        <w:rPr>
          <w:rFonts w:ascii="Arial" w:hAnsi="Arial" w:cs="Arial"/>
        </w:rPr>
      </w:pPr>
      <w:r w:rsidRPr="004A2A8B">
        <w:rPr>
          <w:rFonts w:ascii="Arial" w:hAnsi="Arial" w:cs="Arial"/>
        </w:rPr>
        <w:t xml:space="preserve">A feladat végrehajtása érdekében </w:t>
      </w:r>
      <w:proofErr w:type="spellStart"/>
      <w:r w:rsidRPr="004A2A8B">
        <w:rPr>
          <w:rFonts w:ascii="Arial" w:hAnsi="Arial" w:cs="Arial"/>
        </w:rPr>
        <w:t>áttekinettük</w:t>
      </w:r>
      <w:proofErr w:type="spellEnd"/>
      <w:r w:rsidRPr="004A2A8B">
        <w:rPr>
          <w:rFonts w:ascii="Arial" w:hAnsi="Arial" w:cs="Arial"/>
        </w:rPr>
        <w:t xml:space="preserve"> az SZMSZ vonatkozó 4. mellékletét.</w:t>
      </w:r>
    </w:p>
    <w:p w:rsidR="00512913" w:rsidRPr="004A2A8B" w:rsidRDefault="00512913" w:rsidP="003526F6">
      <w:pPr>
        <w:spacing w:after="0" w:line="240" w:lineRule="auto"/>
        <w:jc w:val="both"/>
        <w:rPr>
          <w:rFonts w:ascii="Arial" w:hAnsi="Arial" w:cs="Arial"/>
        </w:rPr>
      </w:pPr>
      <w:r w:rsidRPr="004A2A8B">
        <w:rPr>
          <w:rFonts w:ascii="Arial" w:hAnsi="Arial" w:cs="Arial"/>
        </w:rPr>
        <w:t xml:space="preserve">A fenti jogszabályi módosítás okán szükségessé vált az átruházott hatáskörök felülvizsgálata, szükség esetén az átruházott hatáskört alátámasztó rendeletekre vonatkozó hivatkozások módosítása, átruházott hatáskörök törlése, újakkal történő kiegészítése. </w:t>
      </w:r>
    </w:p>
    <w:p w:rsidR="00512913" w:rsidRPr="004A2A8B" w:rsidRDefault="00512913" w:rsidP="003526F6">
      <w:pPr>
        <w:spacing w:after="0" w:line="240" w:lineRule="auto"/>
        <w:jc w:val="both"/>
        <w:rPr>
          <w:rFonts w:ascii="Arial" w:hAnsi="Arial" w:cs="Arial"/>
        </w:rPr>
      </w:pPr>
      <w:r w:rsidRPr="004A2A8B">
        <w:rPr>
          <w:rFonts w:ascii="Arial" w:hAnsi="Arial" w:cs="Arial"/>
        </w:rPr>
        <w:t xml:space="preserve"> </w:t>
      </w:r>
    </w:p>
    <w:p w:rsidR="00512913" w:rsidRPr="004A2A8B" w:rsidRDefault="00512913" w:rsidP="003526F6">
      <w:pPr>
        <w:spacing w:after="0" w:line="240" w:lineRule="auto"/>
        <w:jc w:val="both"/>
        <w:rPr>
          <w:rFonts w:ascii="Arial" w:hAnsi="Arial" w:cs="Arial"/>
        </w:rPr>
      </w:pPr>
      <w:r w:rsidRPr="004A2A8B">
        <w:rPr>
          <w:rFonts w:ascii="Arial" w:hAnsi="Arial" w:cs="Arial"/>
        </w:rPr>
        <w:t xml:space="preserve">Az Mötv. </w:t>
      </w:r>
      <w:r w:rsidR="00BD5249" w:rsidRPr="004A2A8B">
        <w:rPr>
          <w:rFonts w:ascii="Arial" w:hAnsi="Arial" w:cs="Arial"/>
        </w:rPr>
        <w:t xml:space="preserve">53. § (1) bekezdés </w:t>
      </w:r>
      <w:r w:rsidR="00BD5249" w:rsidRPr="004A2A8B">
        <w:rPr>
          <w:rFonts w:ascii="Arial" w:hAnsi="Arial" w:cs="Arial"/>
          <w:i/>
        </w:rPr>
        <w:t>b)</w:t>
      </w:r>
      <w:r w:rsidR="00BD5249" w:rsidRPr="004A2A8B">
        <w:rPr>
          <w:rFonts w:ascii="Arial" w:hAnsi="Arial" w:cs="Arial"/>
        </w:rPr>
        <w:t xml:space="preserve"> pontja alapján a képviselő-testület a működésének részletes szabályait a szervezeti és működési szabályzatról szóló rendeletében határozza meg, a képviselő-testület átruházott hatásköreinek felsorolásá</w:t>
      </w:r>
      <w:r w:rsidRPr="004A2A8B">
        <w:rPr>
          <w:rFonts w:ascii="Arial" w:hAnsi="Arial" w:cs="Arial"/>
        </w:rPr>
        <w:t xml:space="preserve">t is itt kell szabályozni. </w:t>
      </w:r>
    </w:p>
    <w:p w:rsidR="00512913" w:rsidRPr="004A2A8B" w:rsidRDefault="00512913" w:rsidP="003526F6">
      <w:pPr>
        <w:spacing w:after="0" w:line="240" w:lineRule="auto"/>
        <w:jc w:val="both"/>
        <w:rPr>
          <w:rFonts w:ascii="Arial" w:hAnsi="Arial" w:cs="Arial"/>
        </w:rPr>
      </w:pPr>
    </w:p>
    <w:p w:rsidR="00461E9B" w:rsidRPr="004A2A8B" w:rsidRDefault="00461E9B" w:rsidP="003526F6">
      <w:pPr>
        <w:spacing w:after="0" w:line="240" w:lineRule="auto"/>
        <w:jc w:val="both"/>
        <w:rPr>
          <w:rFonts w:ascii="Arial" w:hAnsi="Arial" w:cs="Arial"/>
        </w:rPr>
      </w:pPr>
      <w:r w:rsidRPr="004A2A8B">
        <w:rPr>
          <w:rFonts w:ascii="Arial" w:hAnsi="Arial" w:cs="Arial"/>
        </w:rPr>
        <w:t xml:space="preserve">A fenti jogszabályi módosítás okán szükségessé vált az átruházott hatáskörök felülvizsgálata, szükség esetén </w:t>
      </w:r>
      <w:r w:rsidR="00BD5249" w:rsidRPr="004A2A8B">
        <w:rPr>
          <w:rFonts w:ascii="Arial" w:hAnsi="Arial" w:cs="Arial"/>
        </w:rPr>
        <w:t xml:space="preserve">az átruházott hatáskört alátámasztó rendeletekre vonatkozó hivatkozások </w:t>
      </w:r>
      <w:r w:rsidRPr="004A2A8B">
        <w:rPr>
          <w:rFonts w:ascii="Arial" w:hAnsi="Arial" w:cs="Arial"/>
        </w:rPr>
        <w:t xml:space="preserve">módosítása, átruházott hatáskörök törlése, újakkal történő kiegészítése. </w:t>
      </w:r>
    </w:p>
    <w:p w:rsidR="00512913" w:rsidRDefault="00512913" w:rsidP="003526F6">
      <w:pPr>
        <w:spacing w:after="0" w:line="240" w:lineRule="auto"/>
        <w:jc w:val="both"/>
        <w:rPr>
          <w:rFonts w:ascii="Arial" w:hAnsi="Arial" w:cs="Arial"/>
        </w:rPr>
      </w:pPr>
    </w:p>
    <w:p w:rsidR="004A2A8B" w:rsidRPr="00D17439" w:rsidRDefault="003526F6" w:rsidP="003526F6">
      <w:pPr>
        <w:spacing w:after="0" w:line="240" w:lineRule="auto"/>
        <w:jc w:val="both"/>
        <w:rPr>
          <w:rFonts w:ascii="Arial" w:hAnsi="Arial" w:cs="Arial"/>
        </w:rPr>
      </w:pPr>
      <w:r w:rsidRPr="00D17439">
        <w:rPr>
          <w:rFonts w:ascii="Arial" w:hAnsi="Arial" w:cs="Arial"/>
        </w:rPr>
        <w:t>Az SZMSZ 4. mellékletéből t</w:t>
      </w:r>
      <w:r w:rsidR="003E3B0C" w:rsidRPr="00D17439">
        <w:rPr>
          <w:rFonts w:ascii="Arial" w:hAnsi="Arial" w:cs="Arial"/>
        </w:rPr>
        <w:t>örlés</w:t>
      </w:r>
      <w:r w:rsidR="00754C52" w:rsidRPr="00D17439">
        <w:rPr>
          <w:rFonts w:ascii="Arial" w:hAnsi="Arial" w:cs="Arial"/>
        </w:rPr>
        <w:t xml:space="preserve">re került az átruházott hatáskörök közül: </w:t>
      </w:r>
    </w:p>
    <w:p w:rsidR="00754C52" w:rsidRPr="00D17439" w:rsidRDefault="00754C52" w:rsidP="003526F6">
      <w:pPr>
        <w:spacing w:after="0" w:line="240" w:lineRule="auto"/>
        <w:jc w:val="both"/>
        <w:rPr>
          <w:rFonts w:ascii="Arial" w:hAnsi="Arial" w:cs="Arial"/>
        </w:rPr>
      </w:pPr>
    </w:p>
    <w:p w:rsidR="003E3B0C" w:rsidRPr="00D17439" w:rsidRDefault="00E7232C" w:rsidP="003526F6">
      <w:pPr>
        <w:pStyle w:val="Listaszerbekezds"/>
        <w:numPr>
          <w:ilvl w:val="0"/>
          <w:numId w:val="12"/>
        </w:numPr>
        <w:spacing w:line="240" w:lineRule="auto"/>
      </w:pPr>
      <w:r w:rsidRPr="00D17439">
        <w:rPr>
          <w:i/>
        </w:rPr>
        <w:t>Dönt jelzálogjog átvételéről, illetve a helyi támogatással épített, vagy vásárolt ingatlan megterheléséről</w:t>
      </w:r>
      <w:r w:rsidR="00754C52" w:rsidRPr="00D17439">
        <w:t xml:space="preserve">, mivel Hévíz város Önkormányzat Képviselő-testülete a lakáscélú helyi </w:t>
      </w:r>
      <w:proofErr w:type="gramStart"/>
      <w:r w:rsidR="00754C52" w:rsidRPr="00D17439">
        <w:t>támogatásokról  szóló</w:t>
      </w:r>
      <w:proofErr w:type="gramEnd"/>
      <w:r w:rsidR="00754C52" w:rsidRPr="00D17439">
        <w:t xml:space="preserve"> 2/2005. (I.26.) önkormányzati rendelete hatályát vesztette. </w:t>
      </w:r>
    </w:p>
    <w:p w:rsidR="00754C52" w:rsidRPr="00D17439" w:rsidRDefault="00754C52" w:rsidP="003526F6">
      <w:pPr>
        <w:spacing w:after="0" w:line="240" w:lineRule="auto"/>
        <w:ind w:right="56"/>
        <w:jc w:val="both"/>
        <w:rPr>
          <w:rFonts w:ascii="Arial" w:hAnsi="Arial" w:cs="Arial"/>
        </w:rPr>
      </w:pPr>
    </w:p>
    <w:p w:rsidR="00754C52" w:rsidRPr="00D17439" w:rsidRDefault="00754C52" w:rsidP="003526F6">
      <w:pPr>
        <w:pStyle w:val="Listaszerbekezds"/>
        <w:numPr>
          <w:ilvl w:val="0"/>
          <w:numId w:val="12"/>
        </w:numPr>
        <w:spacing w:line="240" w:lineRule="auto"/>
        <w:ind w:right="56"/>
      </w:pPr>
      <w:r w:rsidRPr="00D17439">
        <w:rPr>
          <w:i/>
        </w:rPr>
        <w:t>Nyilatkozik az önkormányzati érdek sérelméről, ha az ingatlanszerzés a települési önkormányzat törvényben meghatározott kötelező vagy az általa önként vállalt helyi közügyet érintő önkormányzati érdekét sérti</w:t>
      </w:r>
      <w:r w:rsidRPr="00D17439">
        <w:t xml:space="preserve">, mivel a hatáskör melyet a pont </w:t>
      </w:r>
      <w:r w:rsidR="00C807D7" w:rsidRPr="00D17439">
        <w:t>k</w:t>
      </w:r>
      <w:r w:rsidRPr="00D17439">
        <w:t xml:space="preserve">eretében polgármester gyakorol nem átruházott </w:t>
      </w:r>
      <w:r w:rsidR="00C807D7" w:rsidRPr="00D17439">
        <w:t xml:space="preserve">polgármesteri </w:t>
      </w:r>
      <w:r w:rsidRPr="00D17439">
        <w:t>hatáskör</w:t>
      </w:r>
      <w:r w:rsidR="00C807D7" w:rsidRPr="00D17439">
        <w:t>, hanem a polgármester által gyakorolt hatáskör a</w:t>
      </w:r>
      <w:r w:rsidRPr="00D17439">
        <w:t xml:space="preserve"> külföldiek mező- és erdőgazdasági </w:t>
      </w:r>
      <w:proofErr w:type="spellStart"/>
      <w:r w:rsidRPr="00D17439">
        <w:t>hasznosítású</w:t>
      </w:r>
      <w:proofErr w:type="spellEnd"/>
      <w:r w:rsidRPr="00D17439">
        <w:t xml:space="preserve"> földnek nem minősülő ingatlanokat érintő tulajdonszerzéséről szóló 251/2014. (X. 2.) Korm. rendelet 6. § (2) bekezdése alapján</w:t>
      </w:r>
      <w:r w:rsidR="00C807D7" w:rsidRPr="00D17439">
        <w:t xml:space="preserve">.  </w:t>
      </w:r>
    </w:p>
    <w:p w:rsidR="003E3B0C" w:rsidRPr="00D17439" w:rsidRDefault="003E3B0C" w:rsidP="003526F6">
      <w:pPr>
        <w:spacing w:after="0" w:line="240" w:lineRule="auto"/>
        <w:jc w:val="both"/>
        <w:rPr>
          <w:rFonts w:ascii="Arial" w:hAnsi="Arial" w:cs="Arial"/>
        </w:rPr>
      </w:pPr>
    </w:p>
    <w:p w:rsidR="00754C52" w:rsidRPr="00D17439" w:rsidRDefault="00754C52" w:rsidP="003526F6">
      <w:pPr>
        <w:pStyle w:val="Listaszerbekezds"/>
        <w:numPr>
          <w:ilvl w:val="0"/>
          <w:numId w:val="12"/>
        </w:numPr>
        <w:spacing w:line="240" w:lineRule="auto"/>
        <w:ind w:right="56"/>
      </w:pPr>
      <w:r w:rsidRPr="00D17439">
        <w:rPr>
          <w:i/>
        </w:rPr>
        <w:t>Dönt a víziközműre történő utólagos csatlakozás műszaki és pénzügyi feltételeiről, valamint az utólagos csatlakozásért fizetendő hozzájárulás mértékéről a részletfizetésről, halasztásról és biztosítékként jelzálogjog alapításról</w:t>
      </w:r>
      <w:r w:rsidR="00C807D7" w:rsidRPr="00D17439">
        <w:t xml:space="preserve">, mivel </w:t>
      </w:r>
      <w:r w:rsidRPr="00D17439">
        <w:t xml:space="preserve">Hévíz Város Önkormányzat Képviselő-testületének </w:t>
      </w:r>
      <w:r w:rsidR="00C807D7" w:rsidRPr="00D17439">
        <w:t xml:space="preserve">a víziközműre történő utólagos csatlakozás műszaki és pénzügyi feltételeiről, valamint az utólagos csatlakozásért fizetendő hozzájárulás mértékéről szóló </w:t>
      </w:r>
      <w:r w:rsidRPr="00D17439">
        <w:t>31/2019. (X. 7.) önkormányzati rendelet</w:t>
      </w:r>
      <w:r w:rsidR="00C807D7" w:rsidRPr="00D17439">
        <w:t xml:space="preserve">e </w:t>
      </w:r>
      <w:r w:rsidRPr="00D17439">
        <w:t>hatályát vesztette.</w:t>
      </w:r>
    </w:p>
    <w:p w:rsidR="003526F6" w:rsidRPr="00D17439" w:rsidRDefault="003526F6" w:rsidP="003526F6">
      <w:pPr>
        <w:pStyle w:val="Listaszerbekezds"/>
        <w:numPr>
          <w:ilvl w:val="0"/>
          <w:numId w:val="0"/>
        </w:numPr>
        <w:spacing w:line="240" w:lineRule="auto"/>
        <w:ind w:left="360"/>
      </w:pPr>
    </w:p>
    <w:p w:rsidR="003526F6" w:rsidRPr="00D17439" w:rsidRDefault="003526F6" w:rsidP="003526F6">
      <w:pPr>
        <w:pStyle w:val="Listaszerbekezds"/>
        <w:numPr>
          <w:ilvl w:val="0"/>
          <w:numId w:val="12"/>
        </w:numPr>
        <w:spacing w:line="240" w:lineRule="auto"/>
        <w:ind w:right="56"/>
      </w:pPr>
      <w:r w:rsidRPr="00D17439">
        <w:rPr>
          <w:i/>
        </w:rPr>
        <w:t xml:space="preserve">Eljár és dönt a közúti közlekedésről szóló 1988. évi I. törvény 34. § (2) bekezdésben meghatározott feladatkörben, </w:t>
      </w:r>
      <w:r w:rsidRPr="00D17439">
        <w:t xml:space="preserve">mivel a jogkört </w:t>
      </w:r>
      <w:proofErr w:type="gramStart"/>
      <w:r w:rsidRPr="00D17439">
        <w:t>a</w:t>
      </w:r>
      <w:r w:rsidRPr="00D17439">
        <w:rPr>
          <w:i/>
        </w:rPr>
        <w:t xml:space="preserve"> </w:t>
      </w:r>
      <w:r w:rsidRPr="00D17439">
        <w:t xml:space="preserve"> </w:t>
      </w:r>
      <w:r w:rsidRPr="00D17439">
        <w:rPr>
          <w:i/>
        </w:rPr>
        <w:t>Utakkal</w:t>
      </w:r>
      <w:proofErr w:type="gramEnd"/>
      <w:r w:rsidRPr="00D17439">
        <w:rPr>
          <w:i/>
        </w:rPr>
        <w:t xml:space="preserve"> kapcsolatos hatáskörök gyakorlása </w:t>
      </w:r>
      <w:r w:rsidRPr="00D17439">
        <w:t>pont már szabályozza.</w:t>
      </w:r>
      <w:r w:rsidRPr="00D17439">
        <w:rPr>
          <w:i/>
        </w:rPr>
        <w:t xml:space="preserve"> </w:t>
      </w:r>
    </w:p>
    <w:p w:rsidR="003526F6" w:rsidRPr="00D17439" w:rsidRDefault="003526F6" w:rsidP="003526F6">
      <w:pPr>
        <w:pStyle w:val="Listaszerbekezds"/>
        <w:numPr>
          <w:ilvl w:val="0"/>
          <w:numId w:val="0"/>
        </w:numPr>
        <w:ind w:left="360"/>
      </w:pPr>
    </w:p>
    <w:p w:rsidR="003526F6" w:rsidRPr="00D17439" w:rsidRDefault="003526F6" w:rsidP="003526F6">
      <w:pPr>
        <w:pStyle w:val="Listaszerbekezds"/>
        <w:numPr>
          <w:ilvl w:val="0"/>
          <w:numId w:val="0"/>
        </w:numPr>
        <w:ind w:left="360"/>
      </w:pPr>
    </w:p>
    <w:p w:rsidR="00C807D7" w:rsidRPr="00D17439" w:rsidRDefault="003526F6" w:rsidP="003526F6">
      <w:pPr>
        <w:spacing w:after="0" w:line="240" w:lineRule="auto"/>
        <w:ind w:right="56"/>
        <w:rPr>
          <w:rFonts w:ascii="Arial" w:hAnsi="Arial" w:cs="Arial"/>
        </w:rPr>
      </w:pPr>
      <w:r w:rsidRPr="00D17439">
        <w:rPr>
          <w:rFonts w:ascii="Arial" w:hAnsi="Arial" w:cs="Arial"/>
        </w:rPr>
        <w:lastRenderedPageBreak/>
        <w:t>Az SZMSZ 4. mellékletéből a j</w:t>
      </w:r>
      <w:r w:rsidR="00C807D7" w:rsidRPr="00D17439">
        <w:rPr>
          <w:rFonts w:ascii="Arial" w:hAnsi="Arial" w:cs="Arial"/>
        </w:rPr>
        <w:t xml:space="preserve">egyzői átruházott hatáskörök közül törlésre került </w:t>
      </w:r>
    </w:p>
    <w:p w:rsidR="003526F6" w:rsidRPr="00D17439" w:rsidRDefault="003526F6" w:rsidP="003526F6">
      <w:pPr>
        <w:spacing w:after="0" w:line="240" w:lineRule="auto"/>
        <w:ind w:right="56"/>
        <w:rPr>
          <w:rFonts w:ascii="Arial" w:hAnsi="Arial" w:cs="Arial"/>
          <w:b/>
        </w:rPr>
      </w:pPr>
    </w:p>
    <w:p w:rsidR="00754C52" w:rsidRPr="00D17439" w:rsidRDefault="00754C52" w:rsidP="003526F6">
      <w:pPr>
        <w:pStyle w:val="Listaszerbekezds"/>
        <w:numPr>
          <w:ilvl w:val="0"/>
          <w:numId w:val="12"/>
        </w:numPr>
        <w:spacing w:line="240" w:lineRule="auto"/>
        <w:ind w:right="56"/>
      </w:pPr>
      <w:r w:rsidRPr="00D17439">
        <w:rPr>
          <w:i/>
        </w:rPr>
        <w:t>A közút felbontásához, annak területén, az alatt vagy felett építmény vagy más elhelyezéséhez, a közút területének egyéb nem közlekedési célú elfoglalásához közút kezelői hatáskör gyakorlása</w:t>
      </w:r>
      <w:r w:rsidR="00C807D7" w:rsidRPr="00D17439">
        <w:t>, mivel a hatáskör polgármesterre átruházott h</w:t>
      </w:r>
      <w:r w:rsidRPr="00D17439">
        <w:t>atáskör</w:t>
      </w:r>
    </w:p>
    <w:p w:rsidR="003526F6" w:rsidRPr="00D17439" w:rsidRDefault="003526F6" w:rsidP="003526F6">
      <w:pPr>
        <w:pStyle w:val="Listaszerbekezds"/>
        <w:numPr>
          <w:ilvl w:val="0"/>
          <w:numId w:val="0"/>
        </w:numPr>
        <w:spacing w:line="240" w:lineRule="auto"/>
        <w:ind w:left="720" w:right="56"/>
      </w:pPr>
    </w:p>
    <w:p w:rsidR="00C807D7" w:rsidRPr="00D17439" w:rsidRDefault="003526F6" w:rsidP="003526F6">
      <w:pPr>
        <w:spacing w:after="0" w:line="240" w:lineRule="auto"/>
        <w:ind w:right="56"/>
        <w:jc w:val="both"/>
        <w:rPr>
          <w:rFonts w:ascii="Arial" w:hAnsi="Arial" w:cs="Arial"/>
        </w:rPr>
      </w:pPr>
      <w:r w:rsidRPr="00D17439">
        <w:rPr>
          <w:rFonts w:ascii="Arial" w:hAnsi="Arial" w:cs="Arial"/>
        </w:rPr>
        <w:t xml:space="preserve">Az SZMSZ 4. mellékletében új </w:t>
      </w:r>
      <w:r w:rsidR="00C807D7" w:rsidRPr="00D17439">
        <w:rPr>
          <w:rFonts w:ascii="Arial" w:hAnsi="Arial" w:cs="Arial"/>
        </w:rPr>
        <w:t xml:space="preserve">polgármesterre átruházott hatáskörök </w:t>
      </w:r>
    </w:p>
    <w:p w:rsidR="003526F6" w:rsidRPr="00D17439" w:rsidRDefault="003526F6" w:rsidP="003526F6">
      <w:pPr>
        <w:spacing w:after="0" w:line="240" w:lineRule="auto"/>
        <w:ind w:right="56"/>
        <w:jc w:val="both"/>
        <w:rPr>
          <w:rFonts w:ascii="Arial" w:hAnsi="Arial" w:cs="Arial"/>
          <w:b/>
        </w:rPr>
      </w:pPr>
    </w:p>
    <w:p w:rsidR="00754C52" w:rsidRPr="00D17439" w:rsidRDefault="00754C52" w:rsidP="003526F6">
      <w:pPr>
        <w:pStyle w:val="Listaszerbekezds"/>
        <w:numPr>
          <w:ilvl w:val="0"/>
          <w:numId w:val="12"/>
        </w:numPr>
        <w:spacing w:line="240" w:lineRule="auto"/>
        <w:ind w:right="57"/>
      </w:pPr>
      <w:r w:rsidRPr="00D17439">
        <w:rPr>
          <w:i/>
        </w:rPr>
        <w:t>A lakbértámogatás iránti kérelem elbírálása</w:t>
      </w:r>
      <w:r w:rsidR="00C807D7" w:rsidRPr="00D17439">
        <w:rPr>
          <w:i/>
        </w:rPr>
        <w:t xml:space="preserve">, </w:t>
      </w:r>
      <w:r w:rsidRPr="00D17439">
        <w:rPr>
          <w:i/>
        </w:rPr>
        <w:t xml:space="preserve">Hévíz Város Önkormányzat Képviselő-testületének </w:t>
      </w:r>
      <w:r w:rsidR="00C807D7" w:rsidRPr="00D17439">
        <w:rPr>
          <w:i/>
        </w:rPr>
        <w:t>az önkormányzat tulajdonában lévő lakások és nem lakás célú helyiségek bérletéről</w:t>
      </w:r>
      <w:r w:rsidR="00C807D7" w:rsidRPr="00D17439">
        <w:t xml:space="preserve">, valamint elidegenítéséről szóló </w:t>
      </w:r>
      <w:r w:rsidRPr="00D17439">
        <w:t>24/2004. (VI. 30.) önkormányzati rendelete 10. § (7) bekezdés</w:t>
      </w:r>
      <w:r w:rsidR="00C807D7" w:rsidRPr="00D17439">
        <w:t xml:space="preserve">e alapján polgármesterre átruházott hatáskör </w:t>
      </w:r>
    </w:p>
    <w:p w:rsidR="00C807D7" w:rsidRPr="00D17439" w:rsidRDefault="00C807D7" w:rsidP="003526F6">
      <w:pPr>
        <w:pStyle w:val="Listaszerbekezds"/>
        <w:numPr>
          <w:ilvl w:val="0"/>
          <w:numId w:val="12"/>
        </w:numPr>
        <w:spacing w:line="240" w:lineRule="auto"/>
        <w:ind w:right="57"/>
      </w:pPr>
      <w:r w:rsidRPr="00D17439">
        <w:rPr>
          <w:i/>
        </w:rPr>
        <w:t>P</w:t>
      </w:r>
      <w:r w:rsidR="00754C52" w:rsidRPr="00D17439">
        <w:rPr>
          <w:i/>
        </w:rPr>
        <w:t>artnerségi egyeztetés</w:t>
      </w:r>
      <w:r w:rsidRPr="00D17439">
        <w:t>,</w:t>
      </w:r>
      <w:r w:rsidR="00754C52" w:rsidRPr="00D17439">
        <w:t xml:space="preserve"> Hévíz Város Önkormányzat Képviselő-testületének </w:t>
      </w:r>
      <w:r w:rsidRPr="00D17439">
        <w:t xml:space="preserve">a partnerségi egyeztetés részletes szabályairól szóló </w:t>
      </w:r>
      <w:r w:rsidR="00754C52" w:rsidRPr="00D17439">
        <w:t xml:space="preserve">18/2018. (IV. 26.) önkormányzati rendelete 1.§ (4) bekezdés </w:t>
      </w:r>
      <w:r w:rsidRPr="00D17439">
        <w:t xml:space="preserve">alapján polgármesterre átruházott hatáskör </w:t>
      </w:r>
    </w:p>
    <w:p w:rsidR="00754C52" w:rsidRPr="00D17439" w:rsidRDefault="00754C52" w:rsidP="003526F6">
      <w:pPr>
        <w:pStyle w:val="Listaszerbekezds"/>
        <w:numPr>
          <w:ilvl w:val="0"/>
          <w:numId w:val="0"/>
        </w:numPr>
        <w:spacing w:line="240" w:lineRule="auto"/>
        <w:ind w:left="720" w:right="57"/>
      </w:pPr>
    </w:p>
    <w:p w:rsidR="00C807D7" w:rsidRPr="00D17439" w:rsidRDefault="003526F6" w:rsidP="003526F6">
      <w:pPr>
        <w:spacing w:after="0" w:line="240" w:lineRule="auto"/>
        <w:jc w:val="both"/>
        <w:rPr>
          <w:rFonts w:ascii="Arial" w:hAnsi="Arial" w:cs="Arial"/>
        </w:rPr>
      </w:pPr>
      <w:r w:rsidRPr="00D17439">
        <w:rPr>
          <w:rFonts w:ascii="Arial" w:hAnsi="Arial" w:cs="Arial"/>
        </w:rPr>
        <w:t>Az SZMSZ 4. mellékletében p</w:t>
      </w:r>
      <w:r w:rsidR="00754C52" w:rsidRPr="00D17439">
        <w:rPr>
          <w:rFonts w:ascii="Arial" w:hAnsi="Arial" w:cs="Arial"/>
        </w:rPr>
        <w:t>ontosításra került</w:t>
      </w:r>
      <w:r w:rsidR="00C807D7" w:rsidRPr="00D17439">
        <w:rPr>
          <w:rFonts w:ascii="Arial" w:hAnsi="Arial" w:cs="Arial"/>
        </w:rPr>
        <w:t xml:space="preserve"> polgármesteri hatáskörök </w:t>
      </w:r>
    </w:p>
    <w:p w:rsidR="004A2A8B" w:rsidRPr="00D17439" w:rsidRDefault="00754C52" w:rsidP="003526F6">
      <w:pPr>
        <w:spacing w:after="0" w:line="240" w:lineRule="auto"/>
        <w:jc w:val="both"/>
        <w:rPr>
          <w:rFonts w:ascii="Arial" w:hAnsi="Arial" w:cs="Arial"/>
        </w:rPr>
      </w:pPr>
      <w:r w:rsidRPr="00D17439">
        <w:rPr>
          <w:rFonts w:ascii="Arial" w:hAnsi="Arial" w:cs="Arial"/>
        </w:rPr>
        <w:t xml:space="preserve"> </w:t>
      </w:r>
    </w:p>
    <w:p w:rsidR="00754C52" w:rsidRPr="00D17439" w:rsidRDefault="00754C52" w:rsidP="003526F6">
      <w:pPr>
        <w:pStyle w:val="Listaszerbekezds"/>
        <w:numPr>
          <w:ilvl w:val="0"/>
          <w:numId w:val="13"/>
        </w:numPr>
        <w:spacing w:line="240" w:lineRule="auto"/>
        <w:ind w:right="56"/>
      </w:pPr>
      <w:r w:rsidRPr="00D17439">
        <w:rPr>
          <w:i/>
        </w:rPr>
        <w:t>Gyakorolja az Hévíz Város Önkormányzat tárgyévi költségvetési rendeletében nevesített gazdálkodási jogkörök</w:t>
      </w:r>
      <w:r w:rsidR="003526F6" w:rsidRPr="00D17439">
        <w:rPr>
          <w:i/>
        </w:rPr>
        <w:t>,</w:t>
      </w:r>
      <w:r w:rsidR="00C807D7" w:rsidRPr="00D17439">
        <w:rPr>
          <w:i/>
        </w:rPr>
        <w:t xml:space="preserve"> </w:t>
      </w:r>
      <w:r w:rsidR="00C807D7" w:rsidRPr="00D17439">
        <w:t xml:space="preserve">a költségvetésben meghatározott módon szétbontásra kerültek az alábbiak szerint: </w:t>
      </w:r>
    </w:p>
    <w:p w:rsidR="00C807D7" w:rsidRPr="00D17439" w:rsidRDefault="00C807D7" w:rsidP="003526F6">
      <w:pPr>
        <w:pStyle w:val="Listaszerbekezds"/>
        <w:numPr>
          <w:ilvl w:val="0"/>
          <w:numId w:val="14"/>
        </w:numPr>
        <w:spacing w:line="240" w:lineRule="auto"/>
        <w:ind w:right="56"/>
      </w:pPr>
      <w:r w:rsidRPr="00D17439">
        <w:t>A felhalmozási célú kiadások között - a felhalmozási megtakarítások terhére - indokolt esetben előirányzat-átcsoportosítást hajthat végre. Az átcsoportosítás hatásköre nem érinti az adott felhalmozási kiadás elmaradását.</w:t>
      </w:r>
    </w:p>
    <w:p w:rsidR="00C807D7" w:rsidRPr="00D17439" w:rsidRDefault="00C807D7" w:rsidP="003526F6">
      <w:pPr>
        <w:pStyle w:val="Bekezds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D17439">
        <w:rPr>
          <w:rFonts w:ascii="Arial" w:hAnsi="Arial" w:cs="Arial"/>
          <w:sz w:val="22"/>
          <w:szCs w:val="22"/>
        </w:rPr>
        <w:t>Az alábontott előirányzatok között átcsoportosíthat, de nem módosíthatja az alábontott előirányzat összesen előirányzatát</w:t>
      </w:r>
    </w:p>
    <w:p w:rsidR="00C807D7" w:rsidRPr="00D17439" w:rsidRDefault="00C807D7" w:rsidP="003526F6">
      <w:pPr>
        <w:pStyle w:val="Listaszerbekezds"/>
        <w:numPr>
          <w:ilvl w:val="0"/>
          <w:numId w:val="14"/>
        </w:numPr>
        <w:spacing w:line="240" w:lineRule="auto"/>
        <w:ind w:right="56"/>
      </w:pPr>
      <w:r w:rsidRPr="00D17439">
        <w:t>A hévízi állampolgárok élet- és vagyonbiztonságát veszélyeztető elemi csapás, járványveszély következményeinek elhárítása érdekében az önkormányzat költségvetése körében átmeneti intézkedést hozhat. E jogkörében az előirányzatok között átcsoportosítást hajthat végre. Egyes kiadási előirányzatok teljesítését felfüggesztheti, a költségvetési rendeletben nem szereplő kiadásokat is teljesíthet.</w:t>
      </w:r>
    </w:p>
    <w:p w:rsidR="00C807D7" w:rsidRPr="00D17439" w:rsidRDefault="00C807D7" w:rsidP="003526F6">
      <w:pPr>
        <w:spacing w:after="0" w:line="240" w:lineRule="auto"/>
        <w:ind w:right="56"/>
      </w:pPr>
    </w:p>
    <w:p w:rsidR="00852788" w:rsidRPr="00D17439" w:rsidRDefault="003526F6" w:rsidP="00490297">
      <w:pPr>
        <w:pStyle w:val="Listaszerbekezds"/>
        <w:numPr>
          <w:ilvl w:val="0"/>
          <w:numId w:val="13"/>
        </w:numPr>
        <w:spacing w:line="240" w:lineRule="auto"/>
      </w:pPr>
      <w:r w:rsidRPr="00D17439">
        <w:rPr>
          <w:i/>
        </w:rPr>
        <w:t>A közalkalmazottak lakáscélú a támogatásának ügyében átruházott hatáskörben a polgármester dönt</w:t>
      </w:r>
      <w:r w:rsidRPr="00D17439">
        <w:t xml:space="preserve">, </w:t>
      </w:r>
      <w:r w:rsidR="00852788" w:rsidRPr="00D17439">
        <w:t xml:space="preserve">a hatáskört szabályozó </w:t>
      </w:r>
      <w:r w:rsidRPr="00D17439">
        <w:t xml:space="preserve">Hévíz Város Önkormányzat Képviselő-testületének 8/2009. (IV. 1.) önkormányzati rendelet </w:t>
      </w:r>
      <w:r w:rsidR="00852788" w:rsidRPr="00D17439">
        <w:t xml:space="preserve">e hatályát vesztette. A hatáskört Hévíz Város Önkormányzat Képviselő-testületének a közalkalmazottak lakáscélú támogatásáról szóló 15/2015. (III. 30.) önkormányzati rendelet 8.§- szabályozza. </w:t>
      </w:r>
    </w:p>
    <w:p w:rsidR="00852788" w:rsidRPr="00D17439" w:rsidRDefault="00852788" w:rsidP="00827B9C">
      <w:pPr>
        <w:pStyle w:val="Listaszerbekezds"/>
        <w:numPr>
          <w:ilvl w:val="0"/>
          <w:numId w:val="13"/>
        </w:numPr>
        <w:spacing w:line="240" w:lineRule="auto"/>
      </w:pPr>
      <w:r w:rsidRPr="00D17439">
        <w:rPr>
          <w:i/>
        </w:rPr>
        <w:t>Az előzetes tájékoztató átvételétől számított 21 napon belül, az abban foglalt önkormányzati szándékokkal és a fejlesztéssel érintett területtel kapcsolatban tájékoztatást ad a településfejlesztési koncepció készítését befolyásoló terveiről</w:t>
      </w:r>
      <w:r w:rsidRPr="00D17439">
        <w:t>, átruházott hatáskört szabályozó 314/2012. (XI. 8.) Korm. rendelet 30. § (2) bekezdés</w:t>
      </w:r>
      <w:r w:rsidRPr="00D17439">
        <w:rPr>
          <w:i/>
          <w:iCs/>
        </w:rPr>
        <w:t xml:space="preserve"> b)</w:t>
      </w:r>
      <w:r w:rsidRPr="00D17439">
        <w:t xml:space="preserve"> pont hatályát vesztette. A településtervek tartalmáról, elkészítésének és elfogadásának rendjéről, valamint egyes településrendezési sajátos jogintézményekről szóló 419/2021. (VII. 15.) Korm. rendelet szabályozza. </w:t>
      </w:r>
    </w:p>
    <w:p w:rsidR="00852788" w:rsidRPr="00852788" w:rsidRDefault="00852788" w:rsidP="00852788">
      <w:pPr>
        <w:spacing w:line="240" w:lineRule="auto"/>
        <w:ind w:left="416"/>
      </w:pPr>
    </w:p>
    <w:p w:rsidR="003526F6" w:rsidRPr="004A2A8B" w:rsidRDefault="003526F6" w:rsidP="003526F6">
      <w:pPr>
        <w:spacing w:after="0" w:line="240" w:lineRule="auto"/>
        <w:jc w:val="both"/>
        <w:rPr>
          <w:rFonts w:ascii="Arial" w:hAnsi="Arial" w:cs="Arial"/>
        </w:rPr>
      </w:pPr>
    </w:p>
    <w:p w:rsidR="00520AA9" w:rsidRDefault="00520AA9" w:rsidP="003526F6">
      <w:pPr>
        <w:spacing w:after="0" w:line="240" w:lineRule="auto"/>
        <w:jc w:val="both"/>
        <w:rPr>
          <w:rFonts w:ascii="Arial" w:hAnsi="Arial" w:cs="Arial"/>
        </w:rPr>
      </w:pPr>
    </w:p>
    <w:p w:rsidR="006936E4" w:rsidRDefault="006936E4" w:rsidP="003526F6">
      <w:pPr>
        <w:spacing w:after="0" w:line="240" w:lineRule="auto"/>
        <w:jc w:val="both"/>
        <w:rPr>
          <w:rFonts w:ascii="Arial" w:hAnsi="Arial" w:cs="Arial"/>
        </w:rPr>
      </w:pPr>
    </w:p>
    <w:p w:rsidR="00520AA9" w:rsidRPr="00520AA9" w:rsidRDefault="00520AA9" w:rsidP="003526F6">
      <w:pPr>
        <w:spacing w:after="0" w:line="240" w:lineRule="auto"/>
        <w:jc w:val="both"/>
        <w:rPr>
          <w:rFonts w:ascii="Arial" w:hAnsi="Arial" w:cs="Arial"/>
        </w:rPr>
      </w:pPr>
    </w:p>
    <w:p w:rsidR="0085345B" w:rsidRDefault="0085345B" w:rsidP="003526F6">
      <w:pPr>
        <w:spacing w:after="0" w:line="24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1C5430" w:rsidRPr="001C5430" w:rsidRDefault="001C5430" w:rsidP="003526F6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1C5430">
        <w:rPr>
          <w:rFonts w:ascii="Arial" w:eastAsia="Noto Sans CJK SC Regular" w:hAnsi="Arial" w:cs="Arial"/>
          <w:b/>
          <w:kern w:val="2"/>
          <w:lang w:eastAsia="zh-CN" w:bidi="hi-IN"/>
        </w:rPr>
        <w:lastRenderedPageBreak/>
        <w:t>Általános indokolás</w:t>
      </w:r>
    </w:p>
    <w:p w:rsidR="007F481F" w:rsidRDefault="007F481F" w:rsidP="003526F6">
      <w:pPr>
        <w:spacing w:after="0" w:line="240" w:lineRule="auto"/>
        <w:ind w:right="159"/>
        <w:jc w:val="both"/>
        <w:rPr>
          <w:rFonts w:ascii="Arial" w:hAnsi="Arial" w:cs="Arial"/>
        </w:rPr>
      </w:pPr>
      <w:r w:rsidRPr="00CB2AED">
        <w:rPr>
          <w:rFonts w:ascii="Arial" w:eastAsiaTheme="minorHAnsi" w:hAnsi="Arial" w:cs="Arial"/>
          <w:lang w:eastAsia="hu-HU"/>
        </w:rPr>
        <w:t>A rendelet</w:t>
      </w:r>
      <w:r>
        <w:rPr>
          <w:rFonts w:ascii="Arial" w:eastAsiaTheme="minorHAnsi" w:hAnsi="Arial" w:cs="Arial"/>
          <w:lang w:eastAsia="hu-HU"/>
        </w:rPr>
        <w:t xml:space="preserve"> </w:t>
      </w:r>
      <w:r>
        <w:rPr>
          <w:rFonts w:ascii="Arial" w:hAnsi="Arial" w:cs="Arial"/>
        </w:rPr>
        <w:t>mellékletein szükséges a jogszabályi változások és a képviselő-testület döntései alapján a kötelező és önként vállalt feladatok ellátásában bekövetkezett változások rendelet módosítással történő átvezetése.</w:t>
      </w:r>
    </w:p>
    <w:p w:rsidR="007F481F" w:rsidRDefault="007F481F" w:rsidP="003526F6">
      <w:pPr>
        <w:spacing w:after="0" w:line="240" w:lineRule="auto"/>
        <w:ind w:right="159"/>
        <w:jc w:val="both"/>
        <w:rPr>
          <w:rFonts w:ascii="Arial" w:hAnsi="Arial" w:cs="Arial"/>
        </w:rPr>
      </w:pPr>
    </w:p>
    <w:p w:rsidR="001C5430" w:rsidRPr="00C6259B" w:rsidRDefault="001C5430" w:rsidP="003526F6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C6259B">
        <w:rPr>
          <w:rFonts w:ascii="Arial" w:eastAsia="Noto Sans CJK SC Regular" w:hAnsi="Arial" w:cs="Arial"/>
          <w:b/>
          <w:kern w:val="2"/>
          <w:lang w:eastAsia="zh-CN" w:bidi="hi-IN"/>
        </w:rPr>
        <w:t>Részletes indokolás</w:t>
      </w:r>
    </w:p>
    <w:p w:rsidR="001C5430" w:rsidRPr="004E1D48" w:rsidRDefault="001C5430" w:rsidP="003526F6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1C5430" w:rsidRDefault="001C5430" w:rsidP="003526F6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1</w:t>
      </w:r>
      <w:r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:rsidR="00882518" w:rsidRPr="004E1D48" w:rsidRDefault="00882518" w:rsidP="003526F6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</w:p>
    <w:p w:rsidR="007F481F" w:rsidRDefault="001C5430" w:rsidP="003526F6">
      <w:pPr>
        <w:spacing w:after="0" w:line="240" w:lineRule="auto"/>
        <w:ind w:right="159"/>
        <w:jc w:val="both"/>
        <w:rPr>
          <w:rFonts w:ascii="Arial" w:hAnsi="Arial" w:cs="Arial"/>
        </w:rPr>
      </w:pPr>
      <w:r w:rsidRPr="004E1D48">
        <w:rPr>
          <w:rFonts w:ascii="Arial" w:hAnsi="Arial" w:cs="Arial"/>
        </w:rPr>
        <w:t xml:space="preserve">A rendelet </w:t>
      </w:r>
      <w:r w:rsidR="00BD5249">
        <w:rPr>
          <w:rFonts w:ascii="Arial" w:hAnsi="Arial" w:cs="Arial"/>
        </w:rPr>
        <w:t>4</w:t>
      </w:r>
      <w:r w:rsidR="00EB71B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mellékletének módosítás</w:t>
      </w:r>
      <w:r w:rsidR="007F481F">
        <w:rPr>
          <w:rFonts w:ascii="Arial" w:hAnsi="Arial" w:cs="Arial"/>
        </w:rPr>
        <w:t>áról rendelkezik.</w:t>
      </w:r>
    </w:p>
    <w:p w:rsidR="007F481F" w:rsidRDefault="007F481F" w:rsidP="003526F6">
      <w:pPr>
        <w:spacing w:after="0" w:line="240" w:lineRule="auto"/>
        <w:ind w:right="159"/>
        <w:jc w:val="both"/>
        <w:rPr>
          <w:rFonts w:ascii="Arial" w:hAnsi="Arial" w:cs="Arial"/>
        </w:rPr>
      </w:pPr>
    </w:p>
    <w:p w:rsidR="001C5430" w:rsidRPr="004E1D48" w:rsidRDefault="00E02009" w:rsidP="003526F6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2</w:t>
      </w:r>
      <w:r w:rsidR="001C5430"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:rsidR="001C5430" w:rsidRDefault="001C5430" w:rsidP="003526F6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kern w:val="2"/>
          <w:lang w:eastAsia="zh-CN" w:bidi="hi-IN"/>
        </w:rPr>
        <w:t>Hatályba léptető rendelkezés.</w:t>
      </w:r>
    </w:p>
    <w:p w:rsidR="00E02009" w:rsidRPr="004E1D48" w:rsidRDefault="00E02009" w:rsidP="003526F6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D51C5C" w:rsidRPr="0089081A" w:rsidRDefault="00D51C5C" w:rsidP="003526F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>Tisztelt Képviselő-testület!</w:t>
      </w:r>
    </w:p>
    <w:p w:rsidR="00D51C5C" w:rsidRPr="0089081A" w:rsidRDefault="00D51C5C" w:rsidP="003526F6">
      <w:pPr>
        <w:pStyle w:val="NormlWeb"/>
        <w:spacing w:before="0" w:beforeAutospacing="0" w:after="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 xml:space="preserve">Kérem, az előterjesztést megvitatni és </w:t>
      </w:r>
      <w:r>
        <w:rPr>
          <w:rFonts w:ascii="Arial" w:hAnsi="Arial" w:cs="Arial"/>
          <w:sz w:val="22"/>
          <w:szCs w:val="22"/>
        </w:rPr>
        <w:t>elfogadni.</w:t>
      </w:r>
      <w:r w:rsidRPr="0089081A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 xml:space="preserve">rendelet módosítás minősített </w:t>
      </w:r>
      <w:r w:rsidR="001C5430">
        <w:rPr>
          <w:rFonts w:ascii="Arial" w:hAnsi="Arial" w:cs="Arial"/>
          <w:sz w:val="22"/>
          <w:szCs w:val="22"/>
        </w:rPr>
        <w:t>szó</w:t>
      </w:r>
      <w:r>
        <w:rPr>
          <w:rFonts w:ascii="Arial" w:hAnsi="Arial" w:cs="Arial"/>
          <w:sz w:val="22"/>
          <w:szCs w:val="22"/>
        </w:rPr>
        <w:t xml:space="preserve">többséget </w:t>
      </w:r>
      <w:r w:rsidRPr="0089081A">
        <w:rPr>
          <w:rFonts w:ascii="Arial" w:hAnsi="Arial" w:cs="Arial"/>
          <w:sz w:val="22"/>
          <w:szCs w:val="22"/>
        </w:rPr>
        <w:t xml:space="preserve">igényel. </w:t>
      </w:r>
    </w:p>
    <w:p w:rsidR="00F34F34" w:rsidRDefault="00F34F34" w:rsidP="003526F6">
      <w:pPr>
        <w:spacing w:after="0" w:line="240" w:lineRule="auto"/>
        <w:rPr>
          <w:rFonts w:ascii="Arial" w:hAnsi="Arial" w:cs="Arial"/>
          <w:color w:val="FF0000"/>
        </w:rPr>
      </w:pPr>
    </w:p>
    <w:p w:rsidR="007F481F" w:rsidRDefault="007F481F" w:rsidP="003526F6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br w:type="page"/>
      </w:r>
    </w:p>
    <w:p w:rsidR="0005458C" w:rsidRDefault="0005458C" w:rsidP="003526F6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:rsidR="0005458C" w:rsidRDefault="0005458C" w:rsidP="003526F6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:rsidR="00CB2AED" w:rsidRPr="00CB2AED" w:rsidRDefault="00CB2AED" w:rsidP="003526F6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 w:rsidRPr="00CB2AED">
        <w:rPr>
          <w:rFonts w:ascii="Arial" w:eastAsiaTheme="minorHAnsi" w:hAnsi="Arial" w:cs="Arial"/>
          <w:b/>
          <w:bCs/>
          <w:lang w:eastAsia="hu-HU"/>
        </w:rPr>
        <w:t>Hévíz Város Önkormányzat Képviselő-testületének</w:t>
      </w:r>
    </w:p>
    <w:p w:rsidR="00CB2AED" w:rsidRPr="00CB2AED" w:rsidRDefault="00CB2AED" w:rsidP="003526F6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 w:rsidRPr="00CB2AED">
        <w:rPr>
          <w:rFonts w:ascii="Arial" w:eastAsiaTheme="minorHAnsi" w:hAnsi="Arial" w:cs="Arial"/>
          <w:b/>
          <w:bCs/>
          <w:lang w:eastAsia="hu-HU"/>
        </w:rPr>
        <w:t xml:space="preserve">../…. </w:t>
      </w:r>
      <w:proofErr w:type="gramStart"/>
      <w:r w:rsidRPr="00CB2AED">
        <w:rPr>
          <w:rFonts w:ascii="Arial" w:eastAsiaTheme="minorHAnsi" w:hAnsi="Arial" w:cs="Arial"/>
          <w:b/>
          <w:bCs/>
          <w:lang w:eastAsia="hu-HU"/>
        </w:rPr>
        <w:t>(.. . .</w:t>
      </w:r>
      <w:proofErr w:type="gramEnd"/>
      <w:r w:rsidRPr="00CB2AED">
        <w:rPr>
          <w:rFonts w:ascii="Arial" w:eastAsiaTheme="minorHAnsi" w:hAnsi="Arial" w:cs="Arial"/>
          <w:b/>
          <w:bCs/>
          <w:lang w:eastAsia="hu-HU"/>
        </w:rPr>
        <w:t>. .) önkormányzati rendelete</w:t>
      </w:r>
    </w:p>
    <w:p w:rsidR="00CB2AED" w:rsidRPr="00CB2AED" w:rsidRDefault="00CB2AED" w:rsidP="003526F6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lang w:eastAsia="hu-HU"/>
        </w:rPr>
      </w:pPr>
      <w:r w:rsidRPr="00CB2AED">
        <w:rPr>
          <w:rFonts w:ascii="Arial" w:eastAsiaTheme="minorHAnsi" w:hAnsi="Arial" w:cs="Arial"/>
          <w:b/>
          <w:lang w:eastAsia="hu-HU"/>
        </w:rPr>
        <w:t xml:space="preserve">A Képviselő-testület és Szervei Szervezeti és Működési Szabályzatáról </w:t>
      </w:r>
    </w:p>
    <w:p w:rsidR="00CB2AED" w:rsidRDefault="00CB2AED" w:rsidP="003526F6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lang w:eastAsia="hu-HU"/>
        </w:rPr>
      </w:pPr>
      <w:r w:rsidRPr="00CB2AED">
        <w:rPr>
          <w:rFonts w:ascii="Arial" w:eastAsiaTheme="minorHAnsi" w:hAnsi="Arial" w:cs="Arial"/>
          <w:b/>
          <w:lang w:eastAsia="hu-HU"/>
        </w:rPr>
        <w:t>33/2019. (X. 24.) önkormányzati rendelet módosításáról</w:t>
      </w:r>
    </w:p>
    <w:p w:rsidR="00512913" w:rsidRDefault="00512913" w:rsidP="003526F6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lang w:eastAsia="hu-HU"/>
        </w:rPr>
      </w:pPr>
    </w:p>
    <w:p w:rsidR="002F09B8" w:rsidRPr="002F09B8" w:rsidRDefault="002F09B8" w:rsidP="002B5852">
      <w:pPr>
        <w:spacing w:after="0" w:line="240" w:lineRule="auto"/>
        <w:jc w:val="both"/>
        <w:rPr>
          <w:rFonts w:ascii="Arial" w:hAnsi="Arial" w:cs="Arial"/>
        </w:rPr>
      </w:pPr>
      <w:bookmarkStart w:id="3" w:name="_Hlk63079523"/>
      <w:r w:rsidRPr="00D17439">
        <w:rPr>
          <w:rFonts w:ascii="Arial" w:hAnsi="Arial" w:cs="Arial"/>
        </w:rPr>
        <w:t xml:space="preserve">Hévíz Város Önkormányzat Képviselő-testülete a Magyarország helyi önkormányzatairól szóló 2011. évi CLXXXIX. törvény 143. § (4) bekezdésének </w:t>
      </w:r>
      <w:r w:rsidRPr="00D17439">
        <w:rPr>
          <w:rFonts w:ascii="Arial" w:hAnsi="Arial" w:cs="Arial"/>
          <w:i/>
        </w:rPr>
        <w:t>a)</w:t>
      </w:r>
      <w:r w:rsidRPr="00D17439">
        <w:rPr>
          <w:rFonts w:ascii="Arial" w:hAnsi="Arial" w:cs="Arial"/>
        </w:rPr>
        <w:t xml:space="preserve"> pontjában kapott felhatalmazás alapján, az Alaptörvény 32. cikk (1) bekezdés </w:t>
      </w:r>
      <w:r w:rsidRPr="00D17439">
        <w:rPr>
          <w:rFonts w:ascii="Arial" w:hAnsi="Arial" w:cs="Arial"/>
          <w:i/>
        </w:rPr>
        <w:t>a)</w:t>
      </w:r>
      <w:r w:rsidRPr="00D17439">
        <w:rPr>
          <w:rFonts w:ascii="Arial" w:hAnsi="Arial" w:cs="Arial"/>
        </w:rPr>
        <w:t xml:space="preserve"> és </w:t>
      </w:r>
      <w:r w:rsidRPr="00D17439">
        <w:rPr>
          <w:rFonts w:ascii="Arial" w:hAnsi="Arial" w:cs="Arial"/>
          <w:i/>
        </w:rPr>
        <w:t>d)</w:t>
      </w:r>
      <w:r w:rsidRPr="00D17439">
        <w:rPr>
          <w:rFonts w:ascii="Arial" w:hAnsi="Arial" w:cs="Arial"/>
        </w:rPr>
        <w:t xml:space="preserve"> pontjában, a Magyarország helyi önkormányzatairól szóló 2011. évi CLXXXIX. törvény 53. § (1) bekezdésében meghatározott feladatkörében eljárva a következőket rendeli el:</w:t>
      </w:r>
    </w:p>
    <w:p w:rsidR="0051257D" w:rsidRPr="0051257D" w:rsidRDefault="0051257D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bCs/>
          <w:lang w:eastAsia="hu-HU"/>
        </w:rPr>
      </w:pPr>
    </w:p>
    <w:p w:rsidR="008C6D34" w:rsidRDefault="008C6D34" w:rsidP="003526F6">
      <w:pPr>
        <w:autoSpaceDE w:val="0"/>
        <w:autoSpaceDN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 </w:t>
      </w:r>
      <w:r w:rsidR="0051257D" w:rsidRPr="0051257D">
        <w:rPr>
          <w:rFonts w:ascii="Arial" w:hAnsi="Arial" w:cs="Arial"/>
          <w:b/>
          <w:bCs/>
        </w:rPr>
        <w:t>§</w:t>
      </w:r>
    </w:p>
    <w:p w:rsidR="008C6D34" w:rsidRDefault="008C6D34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  <w:bCs/>
        </w:rPr>
      </w:pPr>
    </w:p>
    <w:p w:rsidR="0051257D" w:rsidRDefault="0051257D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Hévíz Város Önkormányzat</w:t>
      </w:r>
      <w:r w:rsidRPr="0051257D">
        <w:rPr>
          <w:rFonts w:ascii="Arial" w:hAnsi="Arial" w:cs="Arial"/>
        </w:rPr>
        <w:t xml:space="preserve"> Képviselő-testület</w:t>
      </w:r>
      <w:r>
        <w:rPr>
          <w:rFonts w:ascii="Arial" w:hAnsi="Arial" w:cs="Arial"/>
        </w:rPr>
        <w:t>ének a Képviselő-testület</w:t>
      </w:r>
      <w:r w:rsidRPr="0051257D">
        <w:rPr>
          <w:rFonts w:ascii="Arial" w:hAnsi="Arial" w:cs="Arial"/>
        </w:rPr>
        <w:t xml:space="preserve"> és Szervei Szervezeti és Működési Szabályzatáról </w:t>
      </w:r>
      <w:r>
        <w:rPr>
          <w:rFonts w:ascii="Arial" w:hAnsi="Arial" w:cs="Arial"/>
        </w:rPr>
        <w:t xml:space="preserve">szóló </w:t>
      </w:r>
      <w:r w:rsidRPr="0051257D">
        <w:rPr>
          <w:rFonts w:ascii="Arial" w:hAnsi="Arial" w:cs="Arial"/>
        </w:rPr>
        <w:t>33/2019</w:t>
      </w:r>
      <w:bookmarkEnd w:id="3"/>
      <w:r w:rsidRPr="0051257D">
        <w:rPr>
          <w:rFonts w:ascii="Arial" w:hAnsi="Arial" w:cs="Arial"/>
        </w:rPr>
        <w:t xml:space="preserve">. (X. 24.) önkormányzati rendelet </w:t>
      </w:r>
      <w:r w:rsidR="00242C1C">
        <w:rPr>
          <w:rFonts w:ascii="Arial" w:hAnsi="Arial" w:cs="Arial"/>
        </w:rPr>
        <w:t>4</w:t>
      </w:r>
      <w:r w:rsidRPr="0051257D">
        <w:rPr>
          <w:rFonts w:ascii="Arial" w:hAnsi="Arial" w:cs="Arial"/>
        </w:rPr>
        <w:t>. melléklet</w:t>
      </w:r>
      <w:r w:rsidR="00BD079D">
        <w:rPr>
          <w:rFonts w:ascii="Arial" w:hAnsi="Arial" w:cs="Arial"/>
        </w:rPr>
        <w:t>e</w:t>
      </w:r>
      <w:r w:rsidRPr="0051257D">
        <w:rPr>
          <w:rFonts w:ascii="Arial" w:hAnsi="Arial" w:cs="Arial"/>
        </w:rPr>
        <w:t xml:space="preserve"> </w:t>
      </w:r>
      <w:r w:rsidR="00E02009">
        <w:rPr>
          <w:rFonts w:ascii="Arial" w:hAnsi="Arial" w:cs="Arial"/>
        </w:rPr>
        <w:t xml:space="preserve">helyébe </w:t>
      </w:r>
      <w:r w:rsidRPr="0051257D">
        <w:rPr>
          <w:rFonts w:ascii="Arial" w:hAnsi="Arial" w:cs="Arial"/>
        </w:rPr>
        <w:t>a</w:t>
      </w:r>
      <w:r w:rsidR="00AA3428">
        <w:rPr>
          <w:rFonts w:ascii="Arial" w:hAnsi="Arial" w:cs="Arial"/>
        </w:rPr>
        <w:t>z</w:t>
      </w:r>
      <w:r w:rsidRPr="0051257D">
        <w:rPr>
          <w:rFonts w:ascii="Arial" w:hAnsi="Arial" w:cs="Arial"/>
        </w:rPr>
        <w:t xml:space="preserve"> 1. melléklet </w:t>
      </w:r>
      <w:r w:rsidR="00E02009">
        <w:rPr>
          <w:rFonts w:ascii="Arial" w:hAnsi="Arial" w:cs="Arial"/>
        </w:rPr>
        <w:t>lép.</w:t>
      </w:r>
      <w:r w:rsidRPr="0051257D">
        <w:rPr>
          <w:rFonts w:ascii="Arial" w:hAnsi="Arial" w:cs="Arial"/>
        </w:rPr>
        <w:t xml:space="preserve"> </w:t>
      </w:r>
    </w:p>
    <w:p w:rsidR="00AA3428" w:rsidRDefault="00AA3428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882518" w:rsidRDefault="00882518" w:rsidP="003526F6">
      <w:pPr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 </w:t>
      </w:r>
      <w:r w:rsidR="0051257D" w:rsidRPr="002D2D49">
        <w:rPr>
          <w:rFonts w:ascii="Arial" w:hAnsi="Arial" w:cs="Arial"/>
          <w:b/>
          <w:bCs/>
        </w:rPr>
        <w:t>§</w:t>
      </w:r>
    </w:p>
    <w:p w:rsidR="00882518" w:rsidRDefault="00882518" w:rsidP="003526F6">
      <w:pPr>
        <w:autoSpaceDE w:val="0"/>
        <w:autoSpaceDN w:val="0"/>
        <w:spacing w:after="0" w:line="240" w:lineRule="auto"/>
        <w:jc w:val="center"/>
        <w:rPr>
          <w:rFonts w:ascii="Arial" w:hAnsi="Arial" w:cs="Arial"/>
        </w:rPr>
      </w:pPr>
    </w:p>
    <w:p w:rsidR="0051257D" w:rsidRPr="002D2D49" w:rsidRDefault="0051257D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D2D49">
        <w:rPr>
          <w:rFonts w:ascii="Arial" w:hAnsi="Arial" w:cs="Arial"/>
        </w:rPr>
        <w:t xml:space="preserve">Ez a rendelet </w:t>
      </w:r>
      <w:r w:rsidR="00242C1C">
        <w:rPr>
          <w:rFonts w:ascii="Arial" w:hAnsi="Arial" w:cs="Arial"/>
        </w:rPr>
        <w:t>2023</w:t>
      </w:r>
      <w:r w:rsidRPr="002D2D49">
        <w:rPr>
          <w:rFonts w:ascii="Arial" w:hAnsi="Arial" w:cs="Arial"/>
        </w:rPr>
        <w:t xml:space="preserve">. </w:t>
      </w:r>
      <w:r w:rsidR="00242C1C">
        <w:rPr>
          <w:rFonts w:ascii="Arial" w:hAnsi="Arial" w:cs="Arial"/>
        </w:rPr>
        <w:t xml:space="preserve">április </w:t>
      </w:r>
      <w:r w:rsidR="00882518">
        <w:rPr>
          <w:rFonts w:ascii="Arial" w:hAnsi="Arial" w:cs="Arial"/>
        </w:rPr>
        <w:t>1-jén</w:t>
      </w:r>
      <w:r w:rsidRPr="002D2D49">
        <w:rPr>
          <w:rFonts w:ascii="Arial" w:hAnsi="Arial" w:cs="Arial"/>
        </w:rPr>
        <w:t xml:space="preserve"> lép hatályba</w:t>
      </w:r>
      <w:r w:rsidR="001A628B" w:rsidRPr="002D2D49">
        <w:rPr>
          <w:rFonts w:ascii="Arial" w:hAnsi="Arial" w:cs="Arial"/>
        </w:rPr>
        <w:t>.</w:t>
      </w:r>
      <w:r w:rsidRPr="002D2D49">
        <w:rPr>
          <w:rFonts w:ascii="Arial" w:hAnsi="Arial" w:cs="Arial"/>
        </w:rPr>
        <w:t xml:space="preserve"> </w:t>
      </w:r>
    </w:p>
    <w:p w:rsidR="0051257D" w:rsidRDefault="0051257D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882518" w:rsidRPr="0051257D" w:rsidRDefault="00882518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  <w:t xml:space="preserve">dr. Tüske Róbert </w:t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  <w:t xml:space="preserve">Papp Gábor </w:t>
      </w:r>
    </w:p>
    <w:p w:rsidR="0051257D" w:rsidRPr="0051257D" w:rsidRDefault="0051257D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  <w:t xml:space="preserve">        jegyző</w:t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  <w:t xml:space="preserve">polgármester </w:t>
      </w:r>
    </w:p>
    <w:p w:rsidR="0051257D" w:rsidRPr="0051257D" w:rsidRDefault="0051257D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3526F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CB2AED" w:rsidRDefault="0051257D" w:rsidP="003526F6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lang w:eastAsia="hu-HU"/>
        </w:rPr>
      </w:pPr>
    </w:p>
    <w:p w:rsidR="00CB2AED" w:rsidRPr="00CB2AED" w:rsidRDefault="00CB2AED" w:rsidP="003526F6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375A4B" w:rsidRDefault="00375A4B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2AED" w:rsidRDefault="00CB2AED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D331E6" w:rsidRDefault="00D331E6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4A2A8B" w:rsidRDefault="004A2A8B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4A2A8B" w:rsidRDefault="004A2A8B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4A2A8B" w:rsidRDefault="004A2A8B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242C1C" w:rsidRDefault="00675E0D" w:rsidP="003526F6">
      <w:pPr>
        <w:pStyle w:val="Szvegtrzs2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melléklet a</w:t>
      </w:r>
      <w:proofErr w:type="gramStart"/>
      <w:r>
        <w:rPr>
          <w:rFonts w:ascii="Arial" w:hAnsi="Arial" w:cs="Arial"/>
          <w:sz w:val="22"/>
          <w:szCs w:val="22"/>
        </w:rPr>
        <w:t xml:space="preserve"> ….</w:t>
      </w:r>
      <w:proofErr w:type="gramEnd"/>
      <w:r>
        <w:rPr>
          <w:rFonts w:ascii="Arial" w:hAnsi="Arial" w:cs="Arial"/>
          <w:sz w:val="22"/>
          <w:szCs w:val="22"/>
        </w:rPr>
        <w:t>/2023. (IV.01.) önkormányzati rendelethez</w:t>
      </w:r>
    </w:p>
    <w:p w:rsidR="00675E0D" w:rsidRDefault="00675E0D" w:rsidP="003526F6">
      <w:pPr>
        <w:pStyle w:val="Szvegtrzs2"/>
        <w:ind w:left="3198"/>
        <w:rPr>
          <w:rFonts w:ascii="Arial" w:hAnsi="Arial" w:cs="Arial"/>
          <w:sz w:val="22"/>
          <w:szCs w:val="22"/>
        </w:rPr>
      </w:pPr>
    </w:p>
    <w:p w:rsidR="00242C1C" w:rsidRDefault="00675E0D" w:rsidP="003526F6">
      <w:pPr>
        <w:pStyle w:val="MellkletCm"/>
        <w:spacing w:before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242C1C" w:rsidRPr="001F734D">
        <w:rPr>
          <w:rFonts w:ascii="Arial" w:hAnsi="Arial" w:cs="Arial"/>
          <w:sz w:val="22"/>
          <w:szCs w:val="22"/>
        </w:rPr>
        <w:t>4. melléklet a Hévíz Város Önkormányzat Képviselő-testületének 33/2019. (X. 24.) önkormányzati rendeletéhez</w:t>
      </w:r>
      <w:r>
        <w:rPr>
          <w:rFonts w:ascii="Arial" w:hAnsi="Arial" w:cs="Arial"/>
          <w:sz w:val="22"/>
          <w:szCs w:val="22"/>
        </w:rPr>
        <w:t>”</w:t>
      </w:r>
    </w:p>
    <w:p w:rsidR="00852788" w:rsidRPr="001F734D" w:rsidRDefault="00852788" w:rsidP="003526F6">
      <w:pPr>
        <w:pStyle w:val="MellkletCm"/>
        <w:spacing w:before="0" w:after="0"/>
        <w:jc w:val="both"/>
        <w:rPr>
          <w:rFonts w:ascii="Arial" w:hAnsi="Arial" w:cs="Arial"/>
          <w:sz w:val="22"/>
          <w:szCs w:val="22"/>
        </w:rPr>
      </w:pPr>
    </w:p>
    <w:p w:rsidR="00242C1C" w:rsidRPr="001F734D" w:rsidRDefault="00242C1C" w:rsidP="003526F6">
      <w:pPr>
        <w:pStyle w:val="FejezetCm"/>
        <w:spacing w:before="0" w:after="0"/>
        <w:outlineLvl w:val="3"/>
        <w:rPr>
          <w:rFonts w:ascii="Arial" w:hAnsi="Arial" w:cs="Arial"/>
          <w:sz w:val="22"/>
          <w:szCs w:val="22"/>
        </w:rPr>
      </w:pPr>
      <w:r w:rsidRPr="001F734D">
        <w:rPr>
          <w:rFonts w:ascii="Arial" w:hAnsi="Arial" w:cs="Arial"/>
          <w:sz w:val="22"/>
          <w:szCs w:val="22"/>
        </w:rPr>
        <w:t>1.1. A Képviselő-testülettől a polgármesterre átruházott feladat- és hatáskörök</w:t>
      </w:r>
    </w:p>
    <w:tbl>
      <w:tblPr>
        <w:tblW w:w="97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984"/>
        <w:gridCol w:w="4188"/>
      </w:tblGrid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B</w:t>
            </w:r>
          </w:p>
        </w:tc>
      </w:tr>
      <w:tr w:rsidR="00512913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13" w:rsidRPr="001F734D" w:rsidRDefault="00512913" w:rsidP="003526F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13" w:rsidRPr="00D17439" w:rsidRDefault="00512913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Átruházott hatáskör megnevezése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13" w:rsidRPr="00D17439" w:rsidRDefault="00512913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Átr</w:t>
            </w:r>
            <w:r w:rsidR="00B13B39" w:rsidRPr="00D17439">
              <w:rPr>
                <w:rFonts w:ascii="Arial" w:hAnsi="Arial" w:cs="Arial"/>
              </w:rPr>
              <w:t>u</w:t>
            </w:r>
            <w:r w:rsidRPr="00D17439">
              <w:rPr>
                <w:rFonts w:ascii="Arial" w:hAnsi="Arial" w:cs="Arial"/>
              </w:rPr>
              <w:t>házás</w:t>
            </w:r>
            <w:r w:rsidR="00B13B39" w:rsidRPr="00D17439">
              <w:rPr>
                <w:rFonts w:ascii="Arial" w:hAnsi="Arial" w:cs="Arial"/>
              </w:rPr>
              <w:t>ról sz</w:t>
            </w:r>
            <w:r w:rsidR="00852788" w:rsidRPr="00D17439">
              <w:rPr>
                <w:rFonts w:ascii="Arial" w:hAnsi="Arial" w:cs="Arial"/>
              </w:rPr>
              <w:t>ó</w:t>
            </w:r>
            <w:r w:rsidR="00B13B39" w:rsidRPr="00D17439">
              <w:rPr>
                <w:rFonts w:ascii="Arial" w:hAnsi="Arial" w:cs="Arial"/>
              </w:rPr>
              <w:t>ló döntés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Bibó István és Illyés Gyula díjat adományoz.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Hévíz Város Önkormányzat Képviselő-testületének 16/2012. (III. 28.) önkormányzati rendelete Helyi kitüntető cím és kitüntető díjak alapításáról és adományozásáról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Dönt az önkormányzat címere használatának engedélyezéséről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Hévíz Város Önkormányzat Képviselő-testületének 14/2017. (V. 25.) önkormányzati rendelete a helyi címer és zászló használatának rendjéről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Dönt forgalomképtelen törzsvagyon egyszeri alkalommal történő hasznosításáról (szerződés időtartama az 1 évet, közterület használat esetében 3 évet nem haladja meg).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Hévíz Város Önkormányzat Képviselő-testületének 22/2014. (IV. 29.) önkormányzati rendelete 9. § (1) bekezdés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Megköti a forgalomképtelen vagyontárgyak hasznosítására irányuló megállapodásokat, szerződéseket, tulajdonosi nyilatkozatot ad a hatáskör gyakorlása bérleti szerződések használatra, illetve használati és reklámjogra, valamint telekrendezési eljárás végrehajtására vonatkozó megállapodások megkötését foglalja magába.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Hévíz Város Önkormányzat Képviselő-testületének 22/2014. (IV. 29.) önkormányzati rendelete 9. § (2) bekezdés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Dönt korlátozottan forgalomképes vagyontárgyak egyszeri alkalommal történő hasznosításáról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Hévíz Város Önkormányzat Képviselő-testületének 22/2014. (IV. 29.) önkormányzati rendelete 10. § (4) bekezdés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Dönt a közterület használattal kapcsolatos önkormányzati hatósági ügyekben.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Hévíz Város Önkormányzat Képviselő-testületének 28/2005. (XII. 15.) önkormányzati rendelete 6. § (1) bekezdés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7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A közterületek hasznosítására pályázatot írhat ki.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Hévíz Város Önkormányzat Képviselő-testületének 28/2005. (XII. 15.) önkormányzati rendelete 16. § (1) bekezdés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8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Dönt a rendkívüli települési támogatásról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Hévíz Város Önkormányzat Képviselő-testületének 11/2015. (II. 27.) önkormányzati rendelete 3-4. §, 13-14. § 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Dönt a lakhatási támogatásról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Hévíz Város Önkormányzat Képviselő-testületének 11/2015. (II. 27.) önkormányzati rendelete 3-4. §, 15-18. § </w:t>
            </w:r>
            <w:r w:rsidRPr="001F734D">
              <w:rPr>
                <w:rFonts w:ascii="Arial" w:hAnsi="Arial" w:cs="Arial"/>
              </w:rPr>
              <w:br/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Felülvizsgálja a már megállapított </w:t>
            </w:r>
            <w:r w:rsidRPr="001F734D">
              <w:rPr>
                <w:rFonts w:ascii="Arial" w:hAnsi="Arial" w:cs="Arial"/>
              </w:rPr>
              <w:t>ápolási támogatás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Hévíz Város Önkormányzat Képviselő-testületének 11/2015. (II. 27.) önkormányzati rendelete</w:t>
            </w:r>
            <w:r>
              <w:rPr>
                <w:rFonts w:ascii="Arial" w:hAnsi="Arial" w:cs="Arial"/>
              </w:rPr>
              <w:t xml:space="preserve"> </w:t>
            </w:r>
            <w:r w:rsidRPr="001F734D">
              <w:rPr>
                <w:rFonts w:ascii="Arial" w:hAnsi="Arial" w:cs="Arial"/>
              </w:rPr>
              <w:t xml:space="preserve">21. § 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1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Dönt a gyógyszertámogatásról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Hévíz Város Önkormányzat Képviselő-testületének 11/2015. (II. 27.) önkormányzati rendelete 3-4. §, 22-26. § 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lastRenderedPageBreak/>
              <w:t xml:space="preserve"> 1</w:t>
            </w:r>
            <w:r>
              <w:rPr>
                <w:rFonts w:ascii="Arial" w:hAnsi="Arial" w:cs="Arial"/>
              </w:rPr>
              <w:t>2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Dönt a születési támogatásról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Hévíz Város Önkormányzat Képviselő-testületének 11/2015. (II. 27.) önkormányzati rendelete 3-4. §, 27. § 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3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Dönt a méltányossági települési támogatásról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Hévíz Város Önkormányzat Képviselő-testületének 11/2015. (II. 27.) önkormányzati rendelete 3-4. §, 28. § 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Dönt a köztemetésről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Hévíz Város Önkormányzat Képviselő-testületének 11/2015. (II. 27.) önkormányzati rendelete 3-4. §, 29. § 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5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Dönt a rendkívüli esemény okozta kár elhárításához kapcsolódó méltányossági támogatásról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Hévíz Város Önkormányzat Képviselő-testületének 11/2015. (II. 27.) önkormányzati rendelete 3-4. §, 28/A-28/B. § 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Dönt az iskolakezdési támogatásról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Hévíz Város Önkormányzat Képviselő-testületének 11/2015. (II. 27.) önkormányzati rendelete </w:t>
            </w:r>
            <w:r>
              <w:rPr>
                <w:rFonts w:ascii="Arial" w:hAnsi="Arial" w:cs="Arial"/>
              </w:rPr>
              <w:t xml:space="preserve">28/C. § 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Dönt a védőoltási támogatásról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Hévíz Város Önkormányzat Képviselő-testületének 11/2015. (II. 27.) önkormányzati rendelete 3-4. §, 8/A. § 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Dönt a természetbeni tűzifa támogatásáról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Hévíz Város Önkormányzat Képviselő-testületének 42/2015. (XI. 11.) önkormányzati rendelete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19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Eljár és dönt az ápolást, gondozást nyújtó intézményi ellátás (Idősek otthona) igénybevételével összefüggő hatáskörben.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Hévíz Város Önkormányzat Képviselő-testületének 21/2014. (IV. 29.) önkormányzati rendelete 2. § 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2</w:t>
            </w:r>
            <w:r>
              <w:rPr>
                <w:rFonts w:ascii="Arial" w:hAnsi="Arial" w:cs="Arial"/>
              </w:rPr>
              <w:t>0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Dönt a személyes gondoskodás körébe tartozó szociális ellátások személyi térítési díjának csökkentése és elengedése ügyében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Hévíz Város Önkormányzat Képviselő-testületének 21/2014. (IV. 29.) önkormányzati rendelet 19/A. § 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2</w:t>
            </w:r>
            <w:r>
              <w:rPr>
                <w:rFonts w:ascii="Arial" w:hAnsi="Arial" w:cs="Arial"/>
              </w:rPr>
              <w:t>1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Dönt a közszolgáltatási díjkedvezményekkel kapcsolatos ügyekben.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Hévíz Város Önkormányzat Képviselő-testületének 32/1995. (XII. 19.) önkormányzati rendelete 7/A. § (8) bekezdés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2</w:t>
            </w:r>
            <w:r>
              <w:rPr>
                <w:rFonts w:ascii="Arial" w:hAnsi="Arial" w:cs="Arial"/>
              </w:rPr>
              <w:t>2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Megállapítja a „Hévíz hazavár” Ösztöndíj összegét.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Hévíz Város Önkormányzat Képviselő-testületének 44/2015. (XI. 27.) önkormányzati rendelete 4. § (4) bekezdés</w:t>
            </w:r>
          </w:p>
        </w:tc>
      </w:tr>
      <w:tr w:rsidR="00242C1C" w:rsidRPr="001F734D" w:rsidTr="00461E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 23.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C1C" w:rsidRPr="00D17439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Jóváhagyja az éves közbeszerzési tervet, dönt annak esetleges módosításáról, jogszabály eltérő rendelkezése hiányában a közbeszerzési eljárás felelősségi rendjének megfelelően döntést hoz a közbeszerzési eljárásban az ajánlatkéréstől a szerződéskötésig, dönt az Önkormányzat részéről központosított közbeszerzésekhez történő csatlakozásról. A beszerzési, közbeszerzési eljárások során, a döntési jogköröket a becsült </w:t>
            </w:r>
            <w:proofErr w:type="gramStart"/>
            <w:r w:rsidRPr="00D17439">
              <w:rPr>
                <w:rFonts w:ascii="Arial" w:hAnsi="Arial" w:cs="Arial"/>
              </w:rPr>
              <w:t>érték</w:t>
            </w:r>
            <w:proofErr w:type="gramEnd"/>
            <w:r w:rsidRPr="00D17439">
              <w:rPr>
                <w:rFonts w:ascii="Arial" w:hAnsi="Arial" w:cs="Arial"/>
              </w:rPr>
              <w:t xml:space="preserve"> illetve a legkedvezőbb ajánlat értékének függvényében a polgármester gyakorolja építési beruházás esetén 30 millió forint alatt, árubeszerzés esetén 16 millió forint alatt, szolgáltatás megrendelés esetén 16 millió forint alatt.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39" w:rsidRPr="00D17439" w:rsidRDefault="00461E9B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Hévíz Város Önkormányzat Képviselő-testülete 33/2019. (X. 24.) önkormányzati rendelete</w:t>
            </w:r>
          </w:p>
          <w:p w:rsidR="00852788" w:rsidRPr="00D17439" w:rsidRDefault="00852788" w:rsidP="00852788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a közbeszerzésekről szóló 2015. évi CXLIII. törvény</w:t>
            </w:r>
          </w:p>
          <w:p w:rsidR="00242C1C" w:rsidRPr="00D17439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</w:p>
        </w:tc>
      </w:tr>
      <w:tr w:rsidR="00242C1C" w:rsidRPr="00BF427E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 24.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Megállapítja az Önkormányzati Építészeti - Műszaki Tervtanács részletes működési rendjét szabályozó Ügyrendet a Tervtanács elnökének javaslatára.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Hévíz Város Önkormányzat Képviselő-testületének 24/2018. (VI.28.) önkormányzati rendelete 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 25.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Utakkal kapcsolatos hatáskörök gyakorlása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A közúti közlekedésről szóló 1988. évi I. törvény 3. § (2) bekezdésében, 7. § (3) </w:t>
            </w:r>
            <w:r w:rsidRPr="00D17439">
              <w:rPr>
                <w:rFonts w:ascii="Arial" w:hAnsi="Arial" w:cs="Arial"/>
              </w:rPr>
              <w:lastRenderedPageBreak/>
              <w:t>bekezdésében, 12. § (5) bekezdésében, 14. § (1) bekezdés</w:t>
            </w:r>
            <w:r w:rsidRPr="00D17439">
              <w:rPr>
                <w:rFonts w:ascii="Arial" w:hAnsi="Arial" w:cs="Arial"/>
                <w:i/>
                <w:iCs/>
              </w:rPr>
              <w:t xml:space="preserve"> a) </w:t>
            </w:r>
            <w:r w:rsidRPr="00D17439">
              <w:rPr>
                <w:rFonts w:ascii="Arial" w:hAnsi="Arial" w:cs="Arial"/>
              </w:rPr>
              <w:t>pontjában, 29/B. § (2) bekezdésének</w:t>
            </w:r>
            <w:r w:rsidRPr="00D17439">
              <w:rPr>
                <w:rFonts w:ascii="Arial" w:hAnsi="Arial" w:cs="Arial"/>
                <w:i/>
                <w:iCs/>
              </w:rPr>
              <w:t xml:space="preserve"> a) </w:t>
            </w:r>
            <w:r w:rsidRPr="00D17439">
              <w:rPr>
                <w:rFonts w:ascii="Arial" w:hAnsi="Arial" w:cs="Arial"/>
              </w:rPr>
              <w:t>pontjában, 36. § (1), (3) és (4) bekezdésében, 37. § (2) és (3) bekezdésében, 41. §-ban, 42. § (3) bekezdésében, 43. § (1) bekezdésében foglalt ügyekben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lastRenderedPageBreak/>
              <w:t xml:space="preserve"> 26.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A közalkalmazottak lakáscélú a támogatásának ügyében átruházott hatáskörben a polgármester dönt.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Hévíz Város Önkormányzat Képviselő-testületének 15/2015. (III. 30.) önkormányzati rendelet 8. §</w:t>
            </w:r>
          </w:p>
          <w:p w:rsidR="00242C1C" w:rsidRPr="00D17439" w:rsidRDefault="00242C1C" w:rsidP="003526F6">
            <w:pPr>
              <w:spacing w:after="0" w:line="240" w:lineRule="auto"/>
              <w:ind w:right="56"/>
              <w:rPr>
                <w:rFonts w:ascii="Arial" w:hAnsi="Arial" w:cs="Arial"/>
              </w:rPr>
            </w:pP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 27.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Az előzetes tájékoztató átvételétől számított 21 napon belül, az abban foglalt önkormányzati szándékokkal és a fejlesztéssel érintett területtel kapcsolatban tájékoztatást ad a településfejlesztési koncepció készítését befolyásoló terveiről.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pStyle w:val="Cmsor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iCs/>
                <w:spacing w:val="-5"/>
                <w:sz w:val="22"/>
                <w:szCs w:val="22"/>
              </w:rPr>
            </w:pPr>
            <w:r w:rsidRPr="00D17439">
              <w:rPr>
                <w:rFonts w:ascii="Arial" w:hAnsi="Arial" w:cs="Arial"/>
                <w:b w:val="0"/>
                <w:iCs/>
                <w:spacing w:val="-5"/>
                <w:sz w:val="22"/>
                <w:szCs w:val="22"/>
              </w:rPr>
              <w:t>419/2021. (VII. 15.) Korm. rendelet</w:t>
            </w:r>
          </w:p>
          <w:p w:rsidR="00242C1C" w:rsidRPr="00D17439" w:rsidRDefault="00242C1C" w:rsidP="003526F6">
            <w:pPr>
              <w:pStyle w:val="Cmsor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iCs/>
                <w:spacing w:val="-5"/>
                <w:sz w:val="22"/>
                <w:szCs w:val="22"/>
              </w:rPr>
            </w:pPr>
            <w:r w:rsidRPr="00D17439">
              <w:rPr>
                <w:rFonts w:ascii="Arial" w:hAnsi="Arial" w:cs="Arial"/>
                <w:b w:val="0"/>
                <w:iCs/>
                <w:spacing w:val="-5"/>
                <w:sz w:val="22"/>
                <w:szCs w:val="22"/>
              </w:rPr>
              <w:t>a településtervek tartalmáról, elkészítésének és elfogadásának rendjéről, valamint egyes településrendezési sajátos jogintézményekről</w:t>
            </w:r>
          </w:p>
          <w:p w:rsidR="00242C1C" w:rsidRPr="00D17439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</w:p>
        </w:tc>
      </w:tr>
      <w:tr w:rsidR="00461E9B" w:rsidRPr="0061410B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9B" w:rsidRPr="00D17439" w:rsidRDefault="00461E9B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29.</w:t>
            </w:r>
          </w:p>
          <w:p w:rsidR="00461E9B" w:rsidRPr="00D17439" w:rsidRDefault="00461E9B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9B" w:rsidRPr="00D17439" w:rsidRDefault="00461E9B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Dönt kárigényekben, figyelemmel az önkormányzati biztosító helytállására, 200 ezer forint összeghatárig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9B" w:rsidRPr="00D17439" w:rsidRDefault="00461E9B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Hévíz Város Önkormányzat Képviselő-testülete 33/2019. (X. 24.) önkormányzati rendelete </w:t>
            </w:r>
          </w:p>
          <w:p w:rsidR="00461E9B" w:rsidRPr="00D17439" w:rsidRDefault="00461E9B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Hévíz Város Önkormányzat Képviselő-testületének költségvetési rendeletében foglalt összeg keret betartásával  </w:t>
            </w:r>
          </w:p>
        </w:tc>
      </w:tr>
      <w:tr w:rsidR="003E3B0C" w:rsidRPr="0061410B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0C" w:rsidRPr="00D17439" w:rsidRDefault="00852788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30.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0C" w:rsidRPr="00D17439" w:rsidRDefault="003E3B0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Dönt a tárgyévi költségvetési rendeletben meghatározott polgármesteri keret terhére nyújtott támogatásokról</w:t>
            </w:r>
            <w:r w:rsidRPr="00D17439">
              <w:rPr>
                <w:rFonts w:ascii="Arial" w:hAnsi="Arial" w:cs="Arial"/>
              </w:rPr>
              <w:tab/>
            </w:r>
          </w:p>
          <w:p w:rsidR="003E3B0C" w:rsidRPr="00D17439" w:rsidRDefault="003E3B0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0C" w:rsidRPr="00D17439" w:rsidRDefault="003E3B0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Hévíz Város Önkormányzat Képviselő-testületének 2/2023. (II. 9.) önkormányzati rendelete 20. § (1)</w:t>
            </w:r>
          </w:p>
        </w:tc>
      </w:tr>
      <w:tr w:rsidR="003E3B0C" w:rsidRPr="0061410B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0C" w:rsidRPr="00D17439" w:rsidRDefault="00852788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31.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0C" w:rsidRPr="00D17439" w:rsidRDefault="003E3B0C" w:rsidP="003526F6">
            <w:pPr>
              <w:spacing w:after="0" w:line="240" w:lineRule="auto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A felhalmozási célú kiadások között - a felhalmozási megtakarítások terhére - indokolt esetben előirányzat-átcsoportosítást hajthat végre. Az átcsoportosítás hatásköre nem érinti az adott felhalmozási kiadás elmaradását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0C" w:rsidRPr="00D17439" w:rsidRDefault="003E3B0C" w:rsidP="003526F6">
            <w:pPr>
              <w:pStyle w:val="FCm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D17439">
              <w:rPr>
                <w:rFonts w:ascii="Arial" w:hAnsi="Arial" w:cs="Arial"/>
                <w:b w:val="0"/>
                <w:sz w:val="22"/>
                <w:szCs w:val="22"/>
              </w:rPr>
              <w:t xml:space="preserve">Hévíz Város Önkormányzat Képviselő-testületének 2/2023. (II. 9.) önkormányzati rendelete </w:t>
            </w:r>
            <w:r w:rsidRPr="00D17439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20. § </w:t>
            </w:r>
            <w:r w:rsidRPr="00D17439">
              <w:rPr>
                <w:rFonts w:ascii="Arial" w:hAnsi="Arial" w:cs="Arial"/>
                <w:b w:val="0"/>
                <w:sz w:val="22"/>
                <w:szCs w:val="22"/>
              </w:rPr>
              <w:t>(2)</w:t>
            </w:r>
          </w:p>
        </w:tc>
      </w:tr>
      <w:tr w:rsidR="003E3B0C" w:rsidRPr="0061410B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0C" w:rsidRPr="00D17439" w:rsidRDefault="00852788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32.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0C" w:rsidRPr="00D17439" w:rsidRDefault="003526F6" w:rsidP="003526F6">
            <w:pPr>
              <w:pStyle w:val="Bekezds"/>
              <w:ind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7439">
              <w:rPr>
                <w:rFonts w:ascii="Arial" w:hAnsi="Arial" w:cs="Arial"/>
                <w:sz w:val="22"/>
                <w:szCs w:val="22"/>
              </w:rPr>
              <w:t>A</w:t>
            </w:r>
            <w:r w:rsidR="003E3B0C" w:rsidRPr="00D17439">
              <w:rPr>
                <w:rFonts w:ascii="Arial" w:hAnsi="Arial" w:cs="Arial"/>
                <w:sz w:val="22"/>
                <w:szCs w:val="22"/>
              </w:rPr>
              <w:t>z alábontott előirányzatok között átcsoportosíthat, de nem módosíthatja az alábontott előirányzat összesen előirányzatát</w:t>
            </w:r>
            <w:r w:rsidRPr="00D1743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0C" w:rsidRPr="00D17439" w:rsidRDefault="003E3B0C" w:rsidP="003526F6">
            <w:pPr>
              <w:pStyle w:val="FCm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D17439">
              <w:rPr>
                <w:rFonts w:ascii="Arial" w:hAnsi="Arial" w:cs="Arial"/>
                <w:b w:val="0"/>
                <w:sz w:val="22"/>
                <w:szCs w:val="22"/>
              </w:rPr>
              <w:t xml:space="preserve">Hévíz Város Önkormányzat Képviselő-testületének 2/2023. (II. 9.) önkormányzati rendelete </w:t>
            </w:r>
            <w:r w:rsidRPr="00D17439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20. § </w:t>
            </w:r>
            <w:r w:rsidRPr="00D17439">
              <w:rPr>
                <w:rFonts w:ascii="Arial" w:hAnsi="Arial" w:cs="Arial"/>
                <w:b w:val="0"/>
                <w:sz w:val="22"/>
                <w:szCs w:val="22"/>
              </w:rPr>
              <w:t>(3)</w:t>
            </w:r>
          </w:p>
        </w:tc>
      </w:tr>
      <w:tr w:rsidR="003E3B0C" w:rsidRPr="0061410B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0C" w:rsidRPr="00D17439" w:rsidRDefault="00852788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33.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0C" w:rsidRPr="00D17439" w:rsidRDefault="003E3B0C" w:rsidP="003526F6">
            <w:pPr>
              <w:pStyle w:val="Bekezds"/>
              <w:ind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7439">
              <w:rPr>
                <w:rFonts w:ascii="Arial" w:hAnsi="Arial" w:cs="Arial"/>
                <w:sz w:val="22"/>
                <w:szCs w:val="22"/>
              </w:rPr>
              <w:t>A hévízi állampolgárok élet- és vagyonbiztonságát veszélyeztető elemi csapás, járványveszély következményeinek elhárítása érdekében az önkormányzat költségvetése körében átmeneti intézkedést hozhat. E jogkörében az előirányzatok között átcsoportosítást hajthat végre. Egyes kiadási előirányzatok teljesítését felfüggesztheti, a költségvetési rendeletben nem szereplő kiadásokat is teljesíthet.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0C" w:rsidRPr="00D17439" w:rsidRDefault="003E3B0C" w:rsidP="003526F6">
            <w:pPr>
              <w:pStyle w:val="FCm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D17439">
              <w:rPr>
                <w:rFonts w:ascii="Arial" w:hAnsi="Arial" w:cs="Arial"/>
                <w:b w:val="0"/>
                <w:sz w:val="22"/>
                <w:szCs w:val="22"/>
              </w:rPr>
              <w:t xml:space="preserve">Hévíz Város Önkormányzat Képviselő-testületének 2/2023. (II. 9.) önkormányzati rendelete </w:t>
            </w:r>
            <w:r w:rsidRPr="00D17439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20. § </w:t>
            </w:r>
            <w:r w:rsidRPr="00D17439">
              <w:rPr>
                <w:rFonts w:ascii="Arial" w:hAnsi="Arial" w:cs="Arial"/>
                <w:b w:val="0"/>
                <w:sz w:val="22"/>
                <w:szCs w:val="22"/>
              </w:rPr>
              <w:t>(4)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 w:firstLine="204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="00852788">
              <w:rPr>
                <w:rFonts w:ascii="Arial" w:hAnsi="Arial" w:cs="Arial"/>
              </w:rPr>
              <w:t>4.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Gyakorolja a hatáskört és dönt a településkép védelméről szóló 2016. évi LXXIV. törvény (a továbbiakban: </w:t>
            </w:r>
            <w:proofErr w:type="spellStart"/>
            <w:r w:rsidRPr="001F734D">
              <w:rPr>
                <w:rFonts w:ascii="Arial" w:hAnsi="Arial" w:cs="Arial"/>
              </w:rPr>
              <w:t>Tvtv</w:t>
            </w:r>
            <w:proofErr w:type="spellEnd"/>
            <w:r w:rsidRPr="001F734D">
              <w:rPr>
                <w:rFonts w:ascii="Arial" w:hAnsi="Arial" w:cs="Arial"/>
              </w:rPr>
              <w:t>) és a településkép védelméről szóló 38/2017. (XII. 18.) önkormányzati rendelet alapján a településképi véleményezési eljárás a településképi bejelentési eljárás és a településképi kötelezés (településkép-érvényesítő eszközök) hatáskörben és ügyekben.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Hévíz Város Önkormányzat Képviselő-testületének a településkép védelméről szóló 38/2017. (XII. 18.) önkormányzati rendelet, a településkép védelméről szóló 2016. évi LXXIV. törvény 8. §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 w:firstLine="204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3</w:t>
            </w:r>
            <w:r w:rsidR="00852788">
              <w:rPr>
                <w:rFonts w:ascii="Arial" w:hAnsi="Arial" w:cs="Arial"/>
              </w:rPr>
              <w:t>5</w:t>
            </w:r>
            <w:r w:rsidRPr="001F734D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Gyakorolja a közterületen elhagyott hulladékkal kapcsolatos hatáskört.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>A hulladékról szóló 2012. évi CLXXXV. törvény 35. § (1) bekezdés</w:t>
            </w:r>
            <w:r w:rsidRPr="001F734D">
              <w:rPr>
                <w:rFonts w:ascii="Arial" w:hAnsi="Arial" w:cs="Arial"/>
                <w:i/>
                <w:iCs/>
              </w:rPr>
              <w:t xml:space="preserve"> h)</w:t>
            </w:r>
            <w:r w:rsidRPr="001F734D">
              <w:rPr>
                <w:rFonts w:ascii="Arial" w:hAnsi="Arial" w:cs="Arial"/>
              </w:rPr>
              <w:t xml:space="preserve"> pontjában kapott felhatalmazás alapján, továbbá, Hévíz Város Önkormányzat Képviselő-</w:t>
            </w:r>
            <w:r w:rsidRPr="001F734D">
              <w:rPr>
                <w:rFonts w:ascii="Arial" w:hAnsi="Arial" w:cs="Arial"/>
              </w:rPr>
              <w:lastRenderedPageBreak/>
              <w:t>testületének 32/1995. (XII. 19.) önkormányzati rendelete 5/F. § alapján.</w:t>
            </w:r>
          </w:p>
        </w:tc>
      </w:tr>
      <w:tr w:rsidR="00242C1C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  <w:r w:rsidR="00852788">
              <w:rPr>
                <w:rFonts w:ascii="Arial" w:hAnsi="Arial" w:cs="Arial"/>
              </w:rPr>
              <w:t>6.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right="56"/>
              <w:rPr>
                <w:rFonts w:ascii="Arial" w:hAnsi="Arial" w:cs="Arial"/>
              </w:rPr>
            </w:pPr>
            <w:r w:rsidRPr="00EF0333">
              <w:rPr>
                <w:rFonts w:ascii="Arial" w:hAnsi="Arial" w:cs="Arial"/>
              </w:rPr>
              <w:t>A lakbértámogatás iránti kérelem elbírálása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ind w:right="57"/>
              <w:rPr>
                <w:rFonts w:ascii="Arial" w:hAnsi="Arial" w:cs="Arial"/>
              </w:rPr>
            </w:pPr>
            <w:r w:rsidRPr="00EF0333">
              <w:rPr>
                <w:rFonts w:ascii="Arial" w:hAnsi="Arial" w:cs="Arial"/>
              </w:rPr>
              <w:t>Hévíz Város Önkormányzat Képviselő-testületének 24/2004. (VI. 30.) önkormányzati rendelete</w:t>
            </w:r>
            <w:r>
              <w:rPr>
                <w:rFonts w:ascii="Arial" w:hAnsi="Arial" w:cs="Arial"/>
              </w:rPr>
              <w:t xml:space="preserve"> 10. § (7) bekezdés</w:t>
            </w:r>
          </w:p>
        </w:tc>
      </w:tr>
      <w:tr w:rsidR="00461E9B" w:rsidRPr="001F734D" w:rsidTr="002246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9B" w:rsidRPr="004A2A8B" w:rsidRDefault="00461E9B" w:rsidP="003526F6">
            <w:pPr>
              <w:spacing w:after="0" w:line="240" w:lineRule="auto"/>
              <w:ind w:right="56"/>
              <w:jc w:val="center"/>
              <w:rPr>
                <w:rFonts w:ascii="Arial" w:hAnsi="Arial" w:cs="Arial"/>
              </w:rPr>
            </w:pPr>
            <w:r w:rsidRPr="004A2A8B">
              <w:rPr>
                <w:rFonts w:ascii="Arial" w:hAnsi="Arial" w:cs="Arial"/>
              </w:rPr>
              <w:t>3</w:t>
            </w:r>
            <w:r w:rsidR="00852788">
              <w:rPr>
                <w:rFonts w:ascii="Arial" w:hAnsi="Arial" w:cs="Arial"/>
              </w:rPr>
              <w:t>7</w:t>
            </w:r>
            <w:r w:rsidRPr="004A2A8B">
              <w:rPr>
                <w:rFonts w:ascii="Arial" w:hAnsi="Arial" w:cs="Arial"/>
              </w:rPr>
              <w:t>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9B" w:rsidRPr="004A2A8B" w:rsidRDefault="00461E9B" w:rsidP="003526F6">
            <w:pPr>
              <w:spacing w:after="0" w:line="240" w:lineRule="auto"/>
              <w:ind w:right="56"/>
              <w:rPr>
                <w:rFonts w:ascii="Arial" w:hAnsi="Arial" w:cs="Arial"/>
              </w:rPr>
            </w:pPr>
            <w:r w:rsidRPr="004A2A8B">
              <w:rPr>
                <w:rFonts w:ascii="Arial" w:hAnsi="Arial" w:cs="Arial"/>
              </w:rPr>
              <w:t xml:space="preserve">Partnerségi egyeztetés 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9B" w:rsidRPr="004A2A8B" w:rsidRDefault="00461E9B" w:rsidP="003526F6">
            <w:pPr>
              <w:spacing w:after="0" w:line="240" w:lineRule="auto"/>
              <w:ind w:right="57"/>
              <w:rPr>
                <w:rFonts w:ascii="Arial" w:hAnsi="Arial" w:cs="Arial"/>
              </w:rPr>
            </w:pPr>
            <w:r w:rsidRPr="004A2A8B">
              <w:rPr>
                <w:rFonts w:ascii="Arial" w:hAnsi="Arial" w:cs="Arial"/>
              </w:rPr>
              <w:t xml:space="preserve">Hévíz Város Önkormányzat Képviselő-testületének 18/2018. (IV. 26.) önkormányzati rendelete 1.§ (4) bekezdés </w:t>
            </w:r>
          </w:p>
        </w:tc>
      </w:tr>
    </w:tbl>
    <w:p w:rsidR="00852788" w:rsidRDefault="00852788" w:rsidP="003526F6">
      <w:pPr>
        <w:pStyle w:val="FejezetCm"/>
        <w:spacing w:before="0" w:after="0"/>
        <w:outlineLvl w:val="3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FejezetCm"/>
        <w:spacing w:before="0" w:after="0"/>
        <w:outlineLvl w:val="3"/>
        <w:rPr>
          <w:rFonts w:ascii="Arial" w:hAnsi="Arial" w:cs="Arial"/>
          <w:sz w:val="22"/>
          <w:szCs w:val="22"/>
        </w:rPr>
      </w:pPr>
    </w:p>
    <w:p w:rsidR="00242C1C" w:rsidRPr="001F734D" w:rsidRDefault="00242C1C" w:rsidP="003526F6">
      <w:pPr>
        <w:pStyle w:val="FejezetCm"/>
        <w:spacing w:before="0" w:after="0"/>
        <w:outlineLvl w:val="3"/>
        <w:rPr>
          <w:rFonts w:ascii="Arial" w:hAnsi="Arial" w:cs="Arial"/>
          <w:sz w:val="22"/>
          <w:szCs w:val="22"/>
        </w:rPr>
      </w:pPr>
      <w:r w:rsidRPr="001F734D">
        <w:rPr>
          <w:rFonts w:ascii="Arial" w:hAnsi="Arial" w:cs="Arial"/>
          <w:sz w:val="22"/>
          <w:szCs w:val="22"/>
        </w:rPr>
        <w:t>1.2. A Képviselő-testülettől a jegyzőre átruházott feladat- és hatáskörök</w:t>
      </w:r>
    </w:p>
    <w:tbl>
      <w:tblPr>
        <w:tblW w:w="963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  <w:gridCol w:w="4984"/>
        <w:gridCol w:w="4202"/>
      </w:tblGrid>
      <w:tr w:rsidR="00242C1C" w:rsidRPr="001F734D" w:rsidTr="004A2A8B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1F734D" w:rsidRDefault="00242C1C" w:rsidP="003526F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1C" w:rsidRPr="00D17439" w:rsidRDefault="00242C1C" w:rsidP="003526F6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 B</w:t>
            </w:r>
          </w:p>
        </w:tc>
      </w:tr>
      <w:tr w:rsidR="00852788" w:rsidRPr="001F734D" w:rsidTr="004A2A8B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88" w:rsidRPr="001F734D" w:rsidRDefault="00852788" w:rsidP="0085278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88" w:rsidRPr="00D17439" w:rsidRDefault="00852788" w:rsidP="00852788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Átruházott hatáskör megnevezése 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88" w:rsidRPr="00D17439" w:rsidRDefault="00852788" w:rsidP="00852788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Átruházásról szóló döntés</w:t>
            </w:r>
          </w:p>
        </w:tc>
      </w:tr>
      <w:tr w:rsidR="00852788" w:rsidRPr="001F734D" w:rsidTr="004A2A8B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88" w:rsidRPr="001F734D" w:rsidRDefault="00852788" w:rsidP="00852788">
            <w:pPr>
              <w:spacing w:after="0" w:line="240" w:lineRule="auto"/>
              <w:ind w:left="56" w:right="56"/>
              <w:jc w:val="center"/>
              <w:rPr>
                <w:rFonts w:ascii="Arial" w:hAnsi="Arial" w:cs="Arial"/>
              </w:rPr>
            </w:pPr>
            <w:r w:rsidRPr="001F734D"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88" w:rsidRPr="00D17439" w:rsidRDefault="00852788" w:rsidP="00852788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 xml:space="preserve">A közösségi együttélés alapvető szabályainak elmulasztása, megszegése miatti eljárásban a hatáskör gyakorlása 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88" w:rsidRPr="00D17439" w:rsidRDefault="00852788" w:rsidP="00852788">
            <w:pPr>
              <w:spacing w:after="0" w:line="240" w:lineRule="auto"/>
              <w:ind w:left="56" w:right="56"/>
              <w:rPr>
                <w:rFonts w:ascii="Arial" w:hAnsi="Arial" w:cs="Arial"/>
              </w:rPr>
            </w:pPr>
            <w:r w:rsidRPr="00D17439">
              <w:rPr>
                <w:rFonts w:ascii="Arial" w:hAnsi="Arial" w:cs="Arial"/>
              </w:rPr>
              <w:t>Hévíz Város Önkormányzat Képviselő-testületének 24/2013. (VI. 26.) önkormányzati rendelet</w:t>
            </w:r>
          </w:p>
        </w:tc>
      </w:tr>
    </w:tbl>
    <w:p w:rsidR="00242C1C" w:rsidRPr="001F734D" w:rsidRDefault="00242C1C" w:rsidP="003526F6">
      <w:pPr>
        <w:spacing w:after="0" w:line="240" w:lineRule="auto"/>
        <w:jc w:val="center"/>
        <w:rPr>
          <w:rFonts w:ascii="Arial" w:hAnsi="Arial" w:cs="Arial"/>
        </w:rPr>
      </w:pPr>
    </w:p>
    <w:p w:rsidR="00242C1C" w:rsidRDefault="00242C1C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D331E6" w:rsidRDefault="00D331E6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D331E6" w:rsidRDefault="00D331E6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D331E6" w:rsidRDefault="00D331E6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852788" w:rsidRDefault="00852788" w:rsidP="003526F6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574546" w:rsidRPr="00D5352E" w:rsidRDefault="0005458C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574546" w:rsidRPr="00D5352E">
        <w:rPr>
          <w:rFonts w:ascii="Arial" w:hAnsi="Arial" w:cs="Arial"/>
          <w:b/>
        </w:rPr>
        <w:t>.</w:t>
      </w:r>
    </w:p>
    <w:p w:rsidR="00574546" w:rsidRDefault="00574546" w:rsidP="001D3E23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:rsidR="00C6259B" w:rsidRPr="00D92C07" w:rsidRDefault="00C6259B" w:rsidP="001D3E23">
      <w:pPr>
        <w:jc w:val="center"/>
        <w:rPr>
          <w:rFonts w:ascii="Arial" w:hAnsi="Arial" w:cs="Arial"/>
          <w:b/>
          <w:caps/>
        </w:rPr>
      </w:pPr>
    </w:p>
    <w:p w:rsidR="00574546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B76F35" w:rsidRPr="00D92C07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B76F35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Rendelet-tervezet címe: </w:t>
      </w:r>
      <w:r w:rsidR="005B4045" w:rsidRPr="006E74C7">
        <w:rPr>
          <w:rFonts w:ascii="Arial" w:hAnsi="Arial" w:cs="Arial"/>
        </w:rPr>
        <w:t>a Képviselő-testület és Szervei Szervezeti és Működési Szabályzatáról 33/2019. (X. 24.) önkormányzati rendelet módosításáról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5B4045" w:rsidRPr="003A35BE" w:rsidRDefault="005B4045" w:rsidP="00B76F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Társadalmi-gazdasági hatása: </w:t>
      </w:r>
      <w:r w:rsidR="008941C7">
        <w:rPr>
          <w:rFonts w:ascii="Arial" w:hAnsi="Arial" w:cs="Arial"/>
        </w:rPr>
        <w:t>nincs</w:t>
      </w:r>
    </w:p>
    <w:p w:rsidR="00B76F35" w:rsidRPr="005B404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B76F35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>Költségvetési hatása</w:t>
      </w:r>
      <w:r w:rsidR="00B76F35">
        <w:rPr>
          <w:rFonts w:ascii="Arial" w:hAnsi="Arial" w:cs="Arial"/>
          <w:b/>
        </w:rPr>
        <w:t xml:space="preserve"> és a r</w:t>
      </w:r>
      <w:r w:rsidRPr="00D92C07">
        <w:rPr>
          <w:rFonts w:ascii="Arial" w:hAnsi="Arial" w:cs="Arial"/>
          <w:b/>
        </w:rPr>
        <w:t xml:space="preserve">endelet megalkotásának </w:t>
      </w:r>
      <w:proofErr w:type="gramStart"/>
      <w:r w:rsidRPr="00D92C07">
        <w:rPr>
          <w:rFonts w:ascii="Arial" w:hAnsi="Arial" w:cs="Arial"/>
          <w:b/>
        </w:rPr>
        <w:t>szükségessége:</w:t>
      </w:r>
      <w:r w:rsidRPr="00D92C07">
        <w:rPr>
          <w:rFonts w:ascii="Arial" w:hAnsi="Arial" w:cs="Arial"/>
        </w:rPr>
        <w:t xml:space="preserve"> </w:t>
      </w:r>
      <w:r w:rsidR="00D17439">
        <w:rPr>
          <w:rFonts w:ascii="Arial" w:hAnsi="Arial" w:cs="Arial"/>
        </w:rPr>
        <w:t xml:space="preserve"> a</w:t>
      </w:r>
      <w:proofErr w:type="gramEnd"/>
      <w:r w:rsidR="00D17439">
        <w:rPr>
          <w:rFonts w:ascii="Arial" w:hAnsi="Arial" w:cs="Arial"/>
        </w:rPr>
        <w:t xml:space="preserve"> hatályos jogszabályi </w:t>
      </w:r>
      <w:proofErr w:type="spellStart"/>
      <w:r w:rsidR="00D17439">
        <w:rPr>
          <w:rFonts w:ascii="Arial" w:hAnsi="Arial" w:cs="Arial"/>
        </w:rPr>
        <w:t>rendlkezésekhez</w:t>
      </w:r>
      <w:proofErr w:type="spellEnd"/>
      <w:r w:rsidR="00D17439">
        <w:rPr>
          <w:rFonts w:ascii="Arial" w:hAnsi="Arial" w:cs="Arial"/>
        </w:rPr>
        <w:t xml:space="preserve"> illesztés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3A35BE" w:rsidRDefault="00B76F35" w:rsidP="003A35BE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B76F35">
        <w:rPr>
          <w:rFonts w:ascii="Arial" w:eastAsiaTheme="minorHAnsi" w:hAnsi="Arial" w:cs="Arial"/>
          <w:b/>
          <w:lang w:eastAsia="hu-HU"/>
        </w:rPr>
        <w:t>Adminisztratív terheket befolyásoló hatása</w:t>
      </w:r>
      <w:r w:rsidRPr="00B76F35">
        <w:rPr>
          <w:rFonts w:ascii="Arial" w:eastAsiaTheme="minorHAnsi" w:hAnsi="Arial" w:cs="Arial"/>
          <w:lang w:eastAsia="hu-HU"/>
        </w:rPr>
        <w:t xml:space="preserve">: </w:t>
      </w:r>
      <w:r w:rsidR="008941C7">
        <w:rPr>
          <w:rFonts w:ascii="Arial" w:eastAsiaTheme="minorHAnsi" w:hAnsi="Arial" w:cs="Arial"/>
          <w:lang w:eastAsia="hu-HU"/>
        </w:rPr>
        <w:t>nincs</w:t>
      </w:r>
    </w:p>
    <w:p w:rsidR="003A35BE" w:rsidRDefault="003A35BE" w:rsidP="003A35BE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</w:rPr>
      </w:pPr>
    </w:p>
    <w:p w:rsidR="00D17439" w:rsidRPr="006D0A22" w:rsidRDefault="00D17439" w:rsidP="00D17439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Egyéb hatása</w:t>
      </w:r>
      <w:r w:rsidRPr="006D0A22">
        <w:rPr>
          <w:rFonts w:ascii="Arial" w:hAnsi="Arial" w:cs="Arial"/>
        </w:rPr>
        <w:t>: Nincs</w:t>
      </w:r>
    </w:p>
    <w:p w:rsidR="00D17439" w:rsidRPr="007D353D" w:rsidRDefault="00D17439" w:rsidP="00D17439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megalkotásának szükségessége</w:t>
      </w:r>
      <w:r w:rsidRPr="006D0A2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a normatív szabályozás pontosítása. </w:t>
      </w:r>
    </w:p>
    <w:p w:rsidR="00D17439" w:rsidRPr="007D353D" w:rsidRDefault="00D17439" w:rsidP="00D17439">
      <w:pPr>
        <w:jc w:val="both"/>
        <w:rPr>
          <w:rFonts w:ascii="Arial" w:hAnsi="Arial" w:cs="Arial"/>
        </w:rPr>
      </w:pPr>
      <w:r w:rsidRPr="007D353D">
        <w:rPr>
          <w:rFonts w:ascii="Arial" w:hAnsi="Arial" w:cs="Arial"/>
          <w:b/>
        </w:rPr>
        <w:t>A rendelet megalkotása elmaradása esetén várható következmények</w:t>
      </w:r>
      <w:r w:rsidRPr="007D353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az önkormányzati rendelet törvényességi felülvizsgálatának kezdeményezése. </w:t>
      </w:r>
    </w:p>
    <w:p w:rsidR="00D17439" w:rsidRPr="006D0A22" w:rsidRDefault="00D17439" w:rsidP="00D17439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alkalmazásához szükséges feltételek</w:t>
      </w:r>
      <w:r w:rsidRPr="006D0A22">
        <w:rPr>
          <w:rFonts w:ascii="Arial" w:hAnsi="Arial" w:cs="Arial"/>
        </w:rPr>
        <w:t>:</w:t>
      </w:r>
    </w:p>
    <w:p w:rsidR="00D17439" w:rsidRPr="006D0A22" w:rsidRDefault="00D17439" w:rsidP="00D17439">
      <w:pPr>
        <w:numPr>
          <w:ilvl w:val="0"/>
          <w:numId w:val="17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személyi</w:t>
      </w:r>
      <w:r w:rsidRPr="006D0A22">
        <w:rPr>
          <w:rFonts w:ascii="Arial" w:hAnsi="Arial" w:cs="Arial"/>
        </w:rPr>
        <w:t>: rendelkezésre áll</w:t>
      </w:r>
    </w:p>
    <w:p w:rsidR="00D17439" w:rsidRPr="006D0A22" w:rsidRDefault="00D17439" w:rsidP="00D17439">
      <w:pPr>
        <w:numPr>
          <w:ilvl w:val="0"/>
          <w:numId w:val="17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szervezeti</w:t>
      </w:r>
      <w:r w:rsidRPr="006D0A22">
        <w:rPr>
          <w:rFonts w:ascii="Arial" w:hAnsi="Arial" w:cs="Arial"/>
        </w:rPr>
        <w:t>: rendelkezésre áll</w:t>
      </w:r>
      <w:r w:rsidRPr="006D0A22">
        <w:rPr>
          <w:rFonts w:ascii="Arial" w:hAnsi="Arial" w:cs="Arial"/>
          <w:b/>
        </w:rPr>
        <w:t xml:space="preserve"> </w:t>
      </w:r>
    </w:p>
    <w:p w:rsidR="00D17439" w:rsidRPr="006D0A22" w:rsidRDefault="00D17439" w:rsidP="00D17439">
      <w:pPr>
        <w:numPr>
          <w:ilvl w:val="0"/>
          <w:numId w:val="17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tárgyi</w:t>
      </w:r>
      <w:r w:rsidRPr="006D0A22">
        <w:rPr>
          <w:rFonts w:ascii="Arial" w:hAnsi="Arial" w:cs="Arial"/>
        </w:rPr>
        <w:t>: rendelkezésre áll</w:t>
      </w:r>
    </w:p>
    <w:p w:rsidR="00D17439" w:rsidRPr="006D0A22" w:rsidRDefault="00D17439" w:rsidP="00D17439">
      <w:pPr>
        <w:numPr>
          <w:ilvl w:val="0"/>
          <w:numId w:val="17"/>
        </w:numPr>
        <w:spacing w:after="0"/>
        <w:ind w:left="426"/>
        <w:rPr>
          <w:rFonts w:ascii="Arial" w:hAnsi="Arial" w:cs="Arial"/>
          <w:b/>
        </w:rPr>
      </w:pPr>
      <w:r w:rsidRPr="006D0A22">
        <w:rPr>
          <w:rFonts w:ascii="Arial" w:hAnsi="Arial" w:cs="Arial"/>
          <w:b/>
        </w:rPr>
        <w:t>pénzügyi</w:t>
      </w:r>
      <w:r w:rsidRPr="006D0A22">
        <w:rPr>
          <w:rFonts w:ascii="Arial" w:hAnsi="Arial" w:cs="Arial"/>
        </w:rPr>
        <w:t>: rendelkezésre áll</w:t>
      </w:r>
    </w:p>
    <w:p w:rsidR="00D17439" w:rsidRPr="0052123D" w:rsidRDefault="00D17439" w:rsidP="00D17439">
      <w:pPr>
        <w:spacing w:after="0"/>
        <w:ind w:left="426"/>
        <w:rPr>
          <w:rFonts w:ascii="Arial" w:hAnsi="Arial" w:cs="Arial"/>
          <w:b/>
          <w:color w:val="FF0000"/>
        </w:rPr>
      </w:pPr>
    </w:p>
    <w:p w:rsidR="00D17439" w:rsidRPr="0052123D" w:rsidRDefault="00D17439" w:rsidP="00D17439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17439" w:rsidRPr="0052123D" w:rsidRDefault="00D17439" w:rsidP="00D17439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17439" w:rsidRPr="0052123D" w:rsidRDefault="00D17439" w:rsidP="00D17439">
      <w:pPr>
        <w:spacing w:after="0"/>
        <w:ind w:left="426"/>
        <w:rPr>
          <w:rFonts w:ascii="Arial" w:hAnsi="Arial" w:cs="Arial"/>
          <w:b/>
          <w:color w:val="FF0000"/>
          <w:sz w:val="24"/>
          <w:szCs w:val="24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C6259B" w:rsidRDefault="00C6259B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574546" w:rsidRPr="00D5352E" w:rsidRDefault="00B76F35" w:rsidP="00D1743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74546" w:rsidRPr="00D5352E">
        <w:rPr>
          <w:rFonts w:ascii="Arial" w:hAnsi="Arial" w:cs="Arial"/>
          <w:b/>
        </w:rPr>
        <w:t>.</w:t>
      </w:r>
    </w:p>
    <w:p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>
        <w:tc>
          <w:tcPr>
            <w:tcW w:w="9288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>
        <w:trPr>
          <w:trHeight w:val="422"/>
        </w:trPr>
        <w:tc>
          <w:tcPr>
            <w:tcW w:w="2038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941C7" w:rsidRPr="00D92C07">
        <w:tc>
          <w:tcPr>
            <w:tcW w:w="2038" w:type="dxa"/>
          </w:tcPr>
          <w:p w:rsidR="008941C7" w:rsidRDefault="008941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Bertalan Linda </w:t>
            </w:r>
          </w:p>
        </w:tc>
        <w:tc>
          <w:tcPr>
            <w:tcW w:w="2884" w:type="dxa"/>
            <w:vAlign w:val="center"/>
          </w:tcPr>
          <w:p w:rsidR="008941C7" w:rsidRDefault="008941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jegyzői referens </w:t>
            </w:r>
          </w:p>
          <w:p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D92C07">
        <w:tc>
          <w:tcPr>
            <w:tcW w:w="2038" w:type="dxa"/>
          </w:tcPr>
          <w:p w:rsidR="00574546" w:rsidRPr="00D92C07" w:rsidRDefault="003A35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574546"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>
        <w:trPr>
          <w:trHeight w:val="277"/>
        </w:trPr>
        <w:tc>
          <w:tcPr>
            <w:tcW w:w="9933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>
        <w:trPr>
          <w:trHeight w:val="277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>
        <w:trPr>
          <w:trHeight w:val="707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>
        <w:trPr>
          <w:trHeight w:val="829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64D" w:rsidRDefault="0099164D">
      <w:pPr>
        <w:spacing w:after="0" w:line="240" w:lineRule="auto"/>
      </w:pPr>
      <w:r>
        <w:separator/>
      </w:r>
    </w:p>
  </w:endnote>
  <w:endnote w:type="continuationSeparator" w:id="0">
    <w:p w:rsidR="0099164D" w:rsidRDefault="00991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D5249" w:rsidRDefault="00BD524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BD5249" w:rsidRDefault="00BD5249">
    <w:pPr>
      <w:pStyle w:val="llb"/>
    </w:pPr>
  </w:p>
  <w:p w:rsidR="00BD5249" w:rsidRDefault="00BD5249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64D" w:rsidRDefault="0099164D">
      <w:pPr>
        <w:spacing w:after="0" w:line="240" w:lineRule="auto"/>
      </w:pPr>
      <w:r>
        <w:separator/>
      </w:r>
    </w:p>
  </w:footnote>
  <w:footnote w:type="continuationSeparator" w:id="0">
    <w:p w:rsidR="0099164D" w:rsidRDefault="00991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D5249" w:rsidRDefault="00BD5249">
    <w:pPr>
      <w:pStyle w:val="lfej"/>
      <w:tabs>
        <w:tab w:val="clear" w:pos="4536"/>
        <w:tab w:val="clear" w:pos="9072"/>
      </w:tabs>
    </w:pPr>
  </w:p>
  <w:p w:rsidR="00BD5249" w:rsidRDefault="00BD5249">
    <w:pPr>
      <w:pStyle w:val="lfej"/>
      <w:tabs>
        <w:tab w:val="clear" w:pos="4536"/>
        <w:tab w:val="clear" w:pos="9072"/>
      </w:tabs>
    </w:pPr>
  </w:p>
  <w:p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5249" w:rsidRDefault="00BD5249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D5249" w:rsidRDefault="00BD524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BD5249" w:rsidRDefault="00BD5249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D5249" w:rsidRDefault="00BD524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D5249" w:rsidRDefault="00BD5249">
    <w:pPr>
      <w:pStyle w:val="lfej"/>
      <w:tabs>
        <w:tab w:val="clear" w:pos="4536"/>
        <w:tab w:val="clear" w:pos="9072"/>
      </w:tabs>
    </w:pPr>
  </w:p>
  <w:p w:rsidR="00BD5249" w:rsidRDefault="00BD5249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49" w:rsidRDefault="00BD524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55E89"/>
    <w:multiLevelType w:val="hybridMultilevel"/>
    <w:tmpl w:val="158AA426"/>
    <w:lvl w:ilvl="0" w:tplc="C6BED9C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2064E"/>
    <w:multiLevelType w:val="hybridMultilevel"/>
    <w:tmpl w:val="A4827EC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259C1"/>
    <w:multiLevelType w:val="hybridMultilevel"/>
    <w:tmpl w:val="28604D6E"/>
    <w:lvl w:ilvl="0" w:tplc="C6BED9C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AE1EE7"/>
    <w:multiLevelType w:val="hybridMultilevel"/>
    <w:tmpl w:val="7F7403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A3C6B"/>
    <w:multiLevelType w:val="hybridMultilevel"/>
    <w:tmpl w:val="30C0C422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53722"/>
    <w:multiLevelType w:val="hybridMultilevel"/>
    <w:tmpl w:val="CA42BEEE"/>
    <w:lvl w:ilvl="0" w:tplc="46FA5AE4">
      <w:start w:val="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80BB2"/>
    <w:multiLevelType w:val="hybridMultilevel"/>
    <w:tmpl w:val="BBB0E8E4"/>
    <w:lvl w:ilvl="0" w:tplc="46FA5AE4">
      <w:start w:val="20"/>
      <w:numFmt w:val="bullet"/>
      <w:lvlText w:val="-"/>
      <w:lvlJc w:val="left"/>
      <w:pPr>
        <w:ind w:left="776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2" w15:restartNumberingAfterBreak="0">
    <w:nsid w:val="6B894203"/>
    <w:multiLevelType w:val="hybridMultilevel"/>
    <w:tmpl w:val="76F2A93A"/>
    <w:lvl w:ilvl="0" w:tplc="C6BED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1E6DCB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14" w15:restartNumberingAfterBreak="0">
    <w:nsid w:val="72946FE8"/>
    <w:multiLevelType w:val="hybridMultilevel"/>
    <w:tmpl w:val="B89262F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5" w15:restartNumberingAfterBreak="0">
    <w:nsid w:val="7D3F4076"/>
    <w:multiLevelType w:val="hybridMultilevel"/>
    <w:tmpl w:val="252EAAB6"/>
    <w:lvl w:ilvl="0" w:tplc="46FA5AE4">
      <w:start w:val="20"/>
      <w:numFmt w:val="bullet"/>
      <w:lvlText w:val="-"/>
      <w:lvlJc w:val="left"/>
      <w:pPr>
        <w:ind w:left="776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9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12"/>
  </w:num>
  <w:num w:numId="9">
    <w:abstractNumId w:val="3"/>
  </w:num>
  <w:num w:numId="10">
    <w:abstractNumId w:val="5"/>
  </w:num>
  <w:num w:numId="11">
    <w:abstractNumId w:val="13"/>
  </w:num>
  <w:num w:numId="12">
    <w:abstractNumId w:val="8"/>
  </w:num>
  <w:num w:numId="13">
    <w:abstractNumId w:val="15"/>
  </w:num>
  <w:num w:numId="14">
    <w:abstractNumId w:val="6"/>
  </w:num>
  <w:num w:numId="15">
    <w:abstractNumId w:val="14"/>
  </w:num>
  <w:num w:numId="16">
    <w:abstractNumId w:val="11"/>
  </w:num>
  <w:num w:numId="1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458C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0FB9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A0C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581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90A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628B"/>
    <w:rsid w:val="001B0166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430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606D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6920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783"/>
    <w:rsid w:val="00240D5F"/>
    <w:rsid w:val="002415BB"/>
    <w:rsid w:val="00241D5A"/>
    <w:rsid w:val="002421F8"/>
    <w:rsid w:val="00242C1C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354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4A1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852"/>
    <w:rsid w:val="002B5EEB"/>
    <w:rsid w:val="002B6497"/>
    <w:rsid w:val="002B691E"/>
    <w:rsid w:val="002B6B24"/>
    <w:rsid w:val="002B6BD8"/>
    <w:rsid w:val="002C0F73"/>
    <w:rsid w:val="002C1406"/>
    <w:rsid w:val="002C1E00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2D49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9B8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4BF8"/>
    <w:rsid w:val="00325B19"/>
    <w:rsid w:val="00325F3B"/>
    <w:rsid w:val="00325FE5"/>
    <w:rsid w:val="0033015D"/>
    <w:rsid w:val="00330CFE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5F17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26F6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06B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5BE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3B0C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4E04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38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439"/>
    <w:rsid w:val="00421D94"/>
    <w:rsid w:val="00423339"/>
    <w:rsid w:val="00423661"/>
    <w:rsid w:val="0042370C"/>
    <w:rsid w:val="00423883"/>
    <w:rsid w:val="004253C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1E9B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64F"/>
    <w:rsid w:val="00491B04"/>
    <w:rsid w:val="004935D7"/>
    <w:rsid w:val="0049383E"/>
    <w:rsid w:val="00493A26"/>
    <w:rsid w:val="00493A9C"/>
    <w:rsid w:val="00493F9B"/>
    <w:rsid w:val="00494565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2A8B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57D"/>
    <w:rsid w:val="00512913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AA9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E3E"/>
    <w:rsid w:val="0058209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045"/>
    <w:rsid w:val="005B41A3"/>
    <w:rsid w:val="005B4332"/>
    <w:rsid w:val="005B44A2"/>
    <w:rsid w:val="005B47B1"/>
    <w:rsid w:val="005B5DA3"/>
    <w:rsid w:val="005B601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D14"/>
    <w:rsid w:val="00660419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5E0D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B84"/>
    <w:rsid w:val="00691D1D"/>
    <w:rsid w:val="0069272C"/>
    <w:rsid w:val="006936E4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69BD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955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AEA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09F5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4C52"/>
    <w:rsid w:val="00755922"/>
    <w:rsid w:val="00755DC9"/>
    <w:rsid w:val="0075624F"/>
    <w:rsid w:val="007562F8"/>
    <w:rsid w:val="0075648E"/>
    <w:rsid w:val="00757A46"/>
    <w:rsid w:val="0076042E"/>
    <w:rsid w:val="0076083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955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1B9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69E1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481F"/>
    <w:rsid w:val="007F52F2"/>
    <w:rsid w:val="007F60DA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2788"/>
    <w:rsid w:val="0085296E"/>
    <w:rsid w:val="0085345B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518"/>
    <w:rsid w:val="0088295D"/>
    <w:rsid w:val="00883190"/>
    <w:rsid w:val="00883196"/>
    <w:rsid w:val="00883C7E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C7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67D5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6D34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505B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E4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78C"/>
    <w:rsid w:val="00962B75"/>
    <w:rsid w:val="00963520"/>
    <w:rsid w:val="00964EB5"/>
    <w:rsid w:val="00965D3D"/>
    <w:rsid w:val="0096611F"/>
    <w:rsid w:val="00966827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60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4D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484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871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428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1EA6"/>
    <w:rsid w:val="00B12BA2"/>
    <w:rsid w:val="00B136C8"/>
    <w:rsid w:val="00B13A5D"/>
    <w:rsid w:val="00B13B39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1E2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35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363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B7EA8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74DF"/>
    <w:rsid w:val="00BD079D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249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5EE6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38A"/>
    <w:rsid w:val="00C60CC2"/>
    <w:rsid w:val="00C61167"/>
    <w:rsid w:val="00C62249"/>
    <w:rsid w:val="00C6259B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7D7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5D9F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2AED"/>
    <w:rsid w:val="00CB37BF"/>
    <w:rsid w:val="00CB4550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9CF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D724D"/>
    <w:rsid w:val="00CE144C"/>
    <w:rsid w:val="00CE31A4"/>
    <w:rsid w:val="00CE5EE8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5BB7"/>
    <w:rsid w:val="00D07352"/>
    <w:rsid w:val="00D12810"/>
    <w:rsid w:val="00D13C16"/>
    <w:rsid w:val="00D14872"/>
    <w:rsid w:val="00D14881"/>
    <w:rsid w:val="00D17439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1E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47E06"/>
    <w:rsid w:val="00D518F0"/>
    <w:rsid w:val="00D519DB"/>
    <w:rsid w:val="00D51C5C"/>
    <w:rsid w:val="00D521D3"/>
    <w:rsid w:val="00D5292B"/>
    <w:rsid w:val="00D531DE"/>
    <w:rsid w:val="00D533A7"/>
    <w:rsid w:val="00D5352E"/>
    <w:rsid w:val="00D54F2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BBF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47BF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009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2C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909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1B2"/>
    <w:rsid w:val="00EB7C89"/>
    <w:rsid w:val="00EB7E73"/>
    <w:rsid w:val="00EC2543"/>
    <w:rsid w:val="00EC270A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12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2A5F"/>
    <w:rsid w:val="00F03E74"/>
    <w:rsid w:val="00F04D36"/>
    <w:rsid w:val="00F053D7"/>
    <w:rsid w:val="00F05572"/>
    <w:rsid w:val="00F060DE"/>
    <w:rsid w:val="00F06EDA"/>
    <w:rsid w:val="00F0711F"/>
    <w:rsid w:val="00F1077E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4F34"/>
    <w:rsid w:val="00F3595F"/>
    <w:rsid w:val="00F35AFC"/>
    <w:rsid w:val="00F3625E"/>
    <w:rsid w:val="00F36F57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CF118B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242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nhideWhenUsed/>
    <w:rsid w:val="00D51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7">
    <w:name w:val="Szövegtörzs (7)_"/>
    <w:link w:val="Szvegtrzs70"/>
    <w:uiPriority w:val="99"/>
    <w:rsid w:val="0078795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7879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hAnsi="Times New Roman"/>
      <w:b/>
      <w:bCs/>
      <w:sz w:val="21"/>
      <w:szCs w:val="21"/>
      <w:lang w:eastAsia="hu-HU"/>
    </w:rPr>
  </w:style>
  <w:style w:type="paragraph" w:customStyle="1" w:styleId="Bekezds">
    <w:name w:val="Bekezdés"/>
    <w:uiPriority w:val="99"/>
    <w:rsid w:val="00BE5EE6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ejezetCm">
    <w:name w:val="FejezetCím"/>
    <w:uiPriority w:val="99"/>
    <w:rsid w:val="00BE5EE6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Theme="minorEastAsia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6B69BD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Theme="minorEastAsia" w:hAnsi="Times New Roman"/>
      <w:i/>
      <w:iCs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42C1C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B3257-91F4-4B97-8EDC-CAAD74B7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2403</Words>
  <Characters>16586</Characters>
  <Application>Microsoft Office Word</Application>
  <DocSecurity>0</DocSecurity>
  <Lines>138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Dr. Tüske Róbert</cp:lastModifiedBy>
  <cp:revision>4</cp:revision>
  <cp:lastPrinted>2023-03-16T11:48:00Z</cp:lastPrinted>
  <dcterms:created xsi:type="dcterms:W3CDTF">2023-03-16T14:41:00Z</dcterms:created>
  <dcterms:modified xsi:type="dcterms:W3CDTF">2023-03-16T14:47:00Z</dcterms:modified>
</cp:coreProperties>
</file>